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1E96C7" w14:textId="26E657D4" w:rsidR="0099187F" w:rsidRPr="0099187F" w:rsidRDefault="0099187F" w:rsidP="00EA3974">
      <w:pPr>
        <w:shd w:val="clear" w:color="auto" w:fill="FEFEFE"/>
        <w:spacing w:before="100" w:beforeAutospacing="1" w:after="100" w:afterAutospacing="1" w:line="240" w:lineRule="auto"/>
        <w:rPr>
          <w:rFonts w:ascii="Verdana" w:eastAsia="Times New Roman" w:hAnsi="Verdana" w:cs="Arial"/>
          <w:b/>
          <w:bCs/>
          <w:color w:val="0A0A0A"/>
          <w:sz w:val="20"/>
          <w:szCs w:val="20"/>
          <w:lang w:val="en-US" w:eastAsia="da-DK"/>
        </w:rPr>
      </w:pPr>
      <w:r w:rsidRPr="0099187F">
        <w:rPr>
          <w:rFonts w:ascii="Verdana" w:eastAsia="Times New Roman" w:hAnsi="Verdana" w:cs="Arial"/>
          <w:b/>
          <w:bCs/>
          <w:color w:val="0A0A0A"/>
          <w:sz w:val="20"/>
          <w:szCs w:val="20"/>
          <w:lang w:val="en-US" w:eastAsia="da-DK"/>
        </w:rPr>
        <w:t xml:space="preserve">FIVE MISTAKES </w:t>
      </w:r>
      <w:r>
        <w:rPr>
          <w:rFonts w:ascii="Verdana" w:eastAsia="Times New Roman" w:hAnsi="Verdana" w:cs="Arial"/>
          <w:b/>
          <w:bCs/>
          <w:color w:val="0A0A0A"/>
          <w:sz w:val="20"/>
          <w:szCs w:val="20"/>
          <w:lang w:val="en-US" w:eastAsia="da-DK"/>
        </w:rPr>
        <w:t>ABOUT THE TREATY ON PROHIBITION ON NUCLEAR WEAPONS</w:t>
      </w:r>
    </w:p>
    <w:p w14:paraId="0F5C8688" w14:textId="77777777" w:rsidR="0099187F" w:rsidRPr="0099187F" w:rsidRDefault="0099187F" w:rsidP="0099187F">
      <w:pPr>
        <w:shd w:val="clear" w:color="auto" w:fill="FEFEFE"/>
        <w:spacing w:before="100" w:beforeAutospacing="1" w:after="100" w:afterAutospacing="1" w:line="240" w:lineRule="auto"/>
        <w:rPr>
          <w:rFonts w:ascii="Verdana" w:eastAsia="Times New Roman" w:hAnsi="Verdana" w:cs="Arial"/>
          <w:color w:val="0A0A0A"/>
          <w:sz w:val="20"/>
          <w:szCs w:val="20"/>
          <w:lang w:val="en-US" w:eastAsia="da-DK"/>
        </w:rPr>
      </w:pPr>
      <w:r w:rsidRPr="0099187F">
        <w:rPr>
          <w:rFonts w:ascii="Verdana" w:eastAsia="Times New Roman" w:hAnsi="Verdana" w:cs="Arial"/>
          <w:b/>
          <w:bCs/>
          <w:color w:val="0A0A0A"/>
          <w:sz w:val="20"/>
          <w:szCs w:val="20"/>
          <w:lang w:val="en-US" w:eastAsia="da-DK"/>
        </w:rPr>
        <w:t>Alicia Sanders-Zakre</w:t>
      </w:r>
      <w:r w:rsidRPr="0099187F">
        <w:rPr>
          <w:rFonts w:ascii="Verdana" w:eastAsia="Times New Roman" w:hAnsi="Verdana" w:cs="Arial"/>
          <w:color w:val="0A0A0A"/>
          <w:sz w:val="20"/>
          <w:szCs w:val="20"/>
          <w:lang w:val="en-US" w:eastAsia="da-DK"/>
        </w:rPr>
        <w:t xml:space="preserve"> is the policy and research coordinator of the International Campaign to Abolish Nuclear Weapons. She is the author of over 100 news articles, editorials, academic articles, and reports on nuclear and chemical weapons, including many on the Treaty on the Prohibition of Nuclear Weapons.</w:t>
      </w:r>
    </w:p>
    <w:p w14:paraId="4751F6F5" w14:textId="4782E882" w:rsidR="00EA3974" w:rsidRPr="0099187F" w:rsidRDefault="00EA3974" w:rsidP="00EA3974">
      <w:pPr>
        <w:shd w:val="clear" w:color="auto" w:fill="FEFEFE"/>
        <w:spacing w:before="100" w:beforeAutospacing="1" w:after="100" w:afterAutospacing="1" w:line="240" w:lineRule="auto"/>
        <w:rPr>
          <w:rFonts w:ascii="Verdana" w:eastAsia="Times New Roman" w:hAnsi="Verdana" w:cs="Arial"/>
          <w:color w:val="0A0A0A"/>
          <w:sz w:val="20"/>
          <w:szCs w:val="20"/>
          <w:lang w:val="en-US" w:eastAsia="da-DK"/>
        </w:rPr>
      </w:pPr>
      <w:r w:rsidRPr="0099187F">
        <w:rPr>
          <w:rFonts w:ascii="Verdana" w:eastAsia="Times New Roman" w:hAnsi="Verdana" w:cs="Arial"/>
          <w:color w:val="0A0A0A"/>
          <w:sz w:val="20"/>
          <w:szCs w:val="20"/>
          <w:lang w:val="en-US" w:eastAsia="da-DK"/>
        </w:rPr>
        <w:t>In late January 2021, something big is happening to influence international politics. And no, I’m not talking about the inauguration of the new U.S. president.</w:t>
      </w:r>
    </w:p>
    <w:p w14:paraId="21A82FEA" w14:textId="77777777" w:rsidR="0099187F" w:rsidRDefault="00EA3974" w:rsidP="00EA3974">
      <w:pPr>
        <w:shd w:val="clear" w:color="auto" w:fill="FEFEFE"/>
        <w:spacing w:before="100" w:beforeAutospacing="1" w:after="100" w:afterAutospacing="1" w:line="240" w:lineRule="auto"/>
        <w:rPr>
          <w:rFonts w:ascii="Verdana" w:eastAsia="Times New Roman" w:hAnsi="Verdana" w:cs="Arial"/>
          <w:color w:val="0A0A0A"/>
          <w:sz w:val="20"/>
          <w:szCs w:val="20"/>
          <w:lang w:val="en-US" w:eastAsia="da-DK"/>
        </w:rPr>
      </w:pPr>
      <w:r w:rsidRPr="0099187F">
        <w:rPr>
          <w:rFonts w:ascii="Verdana" w:eastAsia="Times New Roman" w:hAnsi="Verdana" w:cs="Arial"/>
          <w:color w:val="0A0A0A"/>
          <w:sz w:val="20"/>
          <w:szCs w:val="20"/>
          <w:lang w:val="en-US" w:eastAsia="da-DK"/>
        </w:rPr>
        <w:t xml:space="preserve">The Treaty on the Prohibition of Nuclear Weapons, the first international ban on nuclear weapons, will take full legal effect on Jan. 22, 2021. It joins the Chemical Weapons Convention and the Biological Weapons Convention as a treaty prohibiting weapons of mass destruction and follows the roadmap of the Mine Ban Treaty (known as the Ottawa Treaty) and Cluster Munitions Convention to bring together a coalition of civil society and diplomats to prohibit and eliminate weapons based on their humanitarian harm. </w:t>
      </w:r>
    </w:p>
    <w:p w14:paraId="2E7BE002" w14:textId="2413AB87" w:rsidR="00EA3974" w:rsidRPr="0099187F" w:rsidRDefault="00EA3974" w:rsidP="00EA3974">
      <w:pPr>
        <w:shd w:val="clear" w:color="auto" w:fill="FEFEFE"/>
        <w:spacing w:before="100" w:beforeAutospacing="1" w:after="100" w:afterAutospacing="1" w:line="240" w:lineRule="auto"/>
        <w:rPr>
          <w:rFonts w:ascii="Verdana" w:eastAsia="Times New Roman" w:hAnsi="Verdana" w:cs="Arial"/>
          <w:color w:val="0A0A0A"/>
          <w:sz w:val="20"/>
          <w:szCs w:val="20"/>
          <w:lang w:val="en-US" w:eastAsia="da-DK"/>
        </w:rPr>
      </w:pPr>
      <w:r w:rsidRPr="0099187F">
        <w:rPr>
          <w:rFonts w:ascii="Verdana" w:eastAsia="Times New Roman" w:hAnsi="Verdana" w:cs="Arial"/>
          <w:color w:val="0A0A0A"/>
          <w:sz w:val="20"/>
          <w:szCs w:val="20"/>
          <w:lang w:val="en-US" w:eastAsia="da-DK"/>
        </w:rPr>
        <w:t>The treaty has widespread support in the international community — </w:t>
      </w:r>
      <w:hyperlink r:id="rId6" w:history="1">
        <w:r w:rsidRPr="0099187F">
          <w:rPr>
            <w:rFonts w:ascii="Verdana" w:eastAsia="Times New Roman" w:hAnsi="Verdana" w:cs="Arial"/>
            <w:color w:val="AC2734"/>
            <w:sz w:val="20"/>
            <w:szCs w:val="20"/>
            <w:u w:val="single"/>
            <w:lang w:val="en-US" w:eastAsia="da-DK"/>
          </w:rPr>
          <w:t>122 countries</w:t>
        </w:r>
      </w:hyperlink>
      <w:r w:rsidRPr="0099187F">
        <w:rPr>
          <w:rFonts w:ascii="Verdana" w:eastAsia="Times New Roman" w:hAnsi="Verdana" w:cs="Arial"/>
          <w:color w:val="0A0A0A"/>
          <w:sz w:val="20"/>
          <w:szCs w:val="20"/>
          <w:lang w:val="en-US" w:eastAsia="da-DK"/>
        </w:rPr>
        <w:t> voted for its adoption in 2017, and these countries have continued to express their support for the treaty in subsequent statements to the U.N. General Assembly, in spite of </w:t>
      </w:r>
      <w:hyperlink r:id="rId7" w:history="1">
        <w:r w:rsidRPr="0099187F">
          <w:rPr>
            <w:rFonts w:ascii="Verdana" w:eastAsia="Times New Roman" w:hAnsi="Verdana" w:cs="Arial"/>
            <w:color w:val="AC2734"/>
            <w:sz w:val="20"/>
            <w:szCs w:val="20"/>
            <w:u w:val="single"/>
            <w:lang w:val="en-US" w:eastAsia="da-DK"/>
          </w:rPr>
          <w:t>resistance</w:t>
        </w:r>
      </w:hyperlink>
      <w:r w:rsidRPr="0099187F">
        <w:rPr>
          <w:rFonts w:ascii="Verdana" w:eastAsia="Times New Roman" w:hAnsi="Verdana" w:cs="Arial"/>
          <w:color w:val="0A0A0A"/>
          <w:sz w:val="20"/>
          <w:szCs w:val="20"/>
          <w:lang w:val="en-US" w:eastAsia="da-DK"/>
        </w:rPr>
        <w:t> from nuclear-armed states and some of their allies, who have not joined the treaty.</w:t>
      </w:r>
    </w:p>
    <w:p w14:paraId="5734A221" w14:textId="4C42DDA1" w:rsidR="00EA3974" w:rsidRPr="0099187F" w:rsidRDefault="00EA3974" w:rsidP="00EA3974">
      <w:pPr>
        <w:shd w:val="clear" w:color="auto" w:fill="FEFEFE"/>
        <w:spacing w:before="100" w:beforeAutospacing="1" w:after="100" w:afterAutospacing="1" w:line="240" w:lineRule="auto"/>
        <w:rPr>
          <w:rFonts w:ascii="Verdana" w:eastAsia="Times New Roman" w:hAnsi="Verdana" w:cs="Arial"/>
          <w:color w:val="0A0A0A"/>
          <w:sz w:val="20"/>
          <w:szCs w:val="20"/>
          <w:lang w:val="en-US" w:eastAsia="da-DK"/>
        </w:rPr>
      </w:pPr>
      <w:r w:rsidRPr="0099187F">
        <w:rPr>
          <w:rFonts w:ascii="Verdana" w:eastAsia="Times New Roman" w:hAnsi="Verdana" w:cs="Arial"/>
          <w:color w:val="0A0A0A"/>
          <w:sz w:val="20"/>
          <w:szCs w:val="20"/>
          <w:lang w:val="en-US" w:eastAsia="da-DK"/>
        </w:rPr>
        <w:t>This treaty is a big deal. And yet, political scientists and nuclear policy experts, largely from nuclear-armed states, repeatedly make mistakes in their analysis and interpretation of this treaty and international law. At a gathering of roughly 800 nuclear policy experts in Washington, D.C. </w:t>
      </w:r>
      <w:hyperlink r:id="rId8" w:history="1">
        <w:r w:rsidRPr="0099187F">
          <w:rPr>
            <w:rFonts w:ascii="Verdana" w:eastAsia="Times New Roman" w:hAnsi="Verdana" w:cs="Arial"/>
            <w:color w:val="AC2734"/>
            <w:sz w:val="20"/>
            <w:szCs w:val="20"/>
            <w:u w:val="single"/>
            <w:lang w:val="en-US" w:eastAsia="da-DK"/>
          </w:rPr>
          <w:t>in 2019</w:t>
        </w:r>
      </w:hyperlink>
      <w:r w:rsidRPr="0099187F">
        <w:rPr>
          <w:rFonts w:ascii="Verdana" w:eastAsia="Times New Roman" w:hAnsi="Verdana" w:cs="Arial"/>
          <w:color w:val="0A0A0A"/>
          <w:sz w:val="20"/>
          <w:szCs w:val="20"/>
          <w:lang w:val="en-US" w:eastAsia="da-DK"/>
        </w:rPr>
        <w:t>, experts overwhelmingly and incorrectly predicted the treaty would not enter into force by March 2021. A French academic even misread the actual treaty text — a clear error that was not flagged by any of the article’s expert reviewers, and was only</w:t>
      </w:r>
      <w:hyperlink r:id="rId9" w:history="1">
        <w:r w:rsidRPr="0099187F">
          <w:rPr>
            <w:rFonts w:ascii="Verdana" w:eastAsia="Times New Roman" w:hAnsi="Verdana" w:cs="Arial"/>
            <w:color w:val="AC2734"/>
            <w:sz w:val="20"/>
            <w:szCs w:val="20"/>
            <w:u w:val="single"/>
            <w:lang w:val="en-US" w:eastAsia="da-DK"/>
          </w:rPr>
          <w:t> corrected</w:t>
        </w:r>
      </w:hyperlink>
      <w:r w:rsidRPr="0099187F">
        <w:rPr>
          <w:rFonts w:ascii="Verdana" w:eastAsia="Times New Roman" w:hAnsi="Verdana" w:cs="Arial"/>
          <w:color w:val="0A0A0A"/>
          <w:sz w:val="20"/>
          <w:szCs w:val="20"/>
          <w:lang w:val="en-US" w:eastAsia="da-DK"/>
        </w:rPr>
        <w:t> after publication.</w:t>
      </w:r>
    </w:p>
    <w:p w14:paraId="3D74496A" w14:textId="77777777" w:rsidR="0099187F" w:rsidRDefault="00EA3974" w:rsidP="00EA3974">
      <w:pPr>
        <w:shd w:val="clear" w:color="auto" w:fill="FEFEFE"/>
        <w:spacing w:before="100" w:beforeAutospacing="1" w:after="100" w:afterAutospacing="1" w:line="240" w:lineRule="auto"/>
        <w:rPr>
          <w:rFonts w:ascii="Verdana" w:eastAsia="Times New Roman" w:hAnsi="Verdana" w:cs="Arial"/>
          <w:color w:val="0A0A0A"/>
          <w:sz w:val="20"/>
          <w:szCs w:val="20"/>
          <w:lang w:val="en-US" w:eastAsia="da-DK"/>
        </w:rPr>
      </w:pPr>
      <w:r w:rsidRPr="0099187F">
        <w:rPr>
          <w:rFonts w:ascii="Verdana" w:eastAsia="Times New Roman" w:hAnsi="Verdana" w:cs="Arial"/>
          <w:color w:val="0A0A0A"/>
          <w:sz w:val="20"/>
          <w:szCs w:val="20"/>
          <w:lang w:val="en-US" w:eastAsia="da-DK"/>
        </w:rPr>
        <w:t xml:space="preserve">I work at the International Campaign to Abolish Nuclear Weapons, which won the 2017 Nobel Peace Prize for its efforts to negotiate the ban treaty. Its work is informed by international lawyers, academics, technical experts, diplomats, survivors of nuclear weapon use and testing, and advocates with regional expertise. This diverse and rich foundation of knowledge and experience informs our work to this day. </w:t>
      </w:r>
    </w:p>
    <w:p w14:paraId="193CB33E" w14:textId="1B739DAA" w:rsidR="00EA3974" w:rsidRPr="0099187F" w:rsidRDefault="00EA3974" w:rsidP="00EA3974">
      <w:pPr>
        <w:shd w:val="clear" w:color="auto" w:fill="FEFEFE"/>
        <w:spacing w:before="100" w:beforeAutospacing="1" w:after="100" w:afterAutospacing="1" w:line="240" w:lineRule="auto"/>
        <w:rPr>
          <w:rFonts w:ascii="Verdana" w:eastAsia="Times New Roman" w:hAnsi="Verdana" w:cs="Arial"/>
          <w:color w:val="0A0A0A"/>
          <w:sz w:val="20"/>
          <w:szCs w:val="20"/>
          <w:lang w:val="en-US" w:eastAsia="da-DK"/>
        </w:rPr>
      </w:pPr>
      <w:r w:rsidRPr="0099187F">
        <w:rPr>
          <w:rFonts w:ascii="Verdana" w:eastAsia="Times New Roman" w:hAnsi="Verdana" w:cs="Arial"/>
          <w:color w:val="0A0A0A"/>
          <w:sz w:val="20"/>
          <w:szCs w:val="20"/>
          <w:lang w:val="en-US" w:eastAsia="da-DK"/>
        </w:rPr>
        <w:t>But some academics and nuclear policy experts that haven’t worked as closely on the treaty often make five key mistakes when analyzing this treaty and international law: that the treaty may be just symbolic, that NATO countries cannot join, that the treaty doesn’t address compliance, that it won’t have any impact on nuclear-armed and NATO states, and that the treaty will only affect democracies.</w:t>
      </w:r>
    </w:p>
    <w:p w14:paraId="48B51EED" w14:textId="77777777" w:rsidR="00EA3974" w:rsidRPr="0099187F" w:rsidRDefault="00EA3974" w:rsidP="00EA3974">
      <w:pPr>
        <w:shd w:val="clear" w:color="auto" w:fill="FEFEFE"/>
        <w:spacing w:before="100" w:beforeAutospacing="1" w:after="100" w:afterAutospacing="1" w:line="240" w:lineRule="auto"/>
        <w:rPr>
          <w:rFonts w:ascii="Verdana" w:eastAsia="Times New Roman" w:hAnsi="Verdana" w:cs="Arial"/>
          <w:color w:val="0A0A0A"/>
          <w:sz w:val="20"/>
          <w:szCs w:val="20"/>
          <w:lang w:val="en-US" w:eastAsia="da-DK"/>
        </w:rPr>
      </w:pPr>
      <w:r w:rsidRPr="0099187F">
        <w:rPr>
          <w:rFonts w:ascii="Verdana" w:eastAsia="Times New Roman" w:hAnsi="Verdana" w:cs="Arial"/>
          <w:b/>
          <w:bCs/>
          <w:color w:val="0A0A0A"/>
          <w:sz w:val="20"/>
          <w:szCs w:val="20"/>
          <w:lang w:val="en-US" w:eastAsia="da-DK"/>
        </w:rPr>
        <w:t>Mistake One: The Treaty Is Purely Symbolic</w:t>
      </w:r>
    </w:p>
    <w:p w14:paraId="677035EC" w14:textId="77777777" w:rsidR="00EA3974" w:rsidRPr="0099187F" w:rsidRDefault="00EA3974" w:rsidP="00EA3974">
      <w:pPr>
        <w:shd w:val="clear" w:color="auto" w:fill="FEFEFE"/>
        <w:spacing w:before="100" w:beforeAutospacing="1" w:after="100" w:afterAutospacing="1" w:line="240" w:lineRule="auto"/>
        <w:rPr>
          <w:rFonts w:ascii="Verdana" w:eastAsia="Times New Roman" w:hAnsi="Verdana" w:cs="Arial"/>
          <w:color w:val="0A0A0A"/>
          <w:sz w:val="20"/>
          <w:szCs w:val="20"/>
          <w:lang w:val="en-US" w:eastAsia="da-DK"/>
        </w:rPr>
      </w:pPr>
      <w:r w:rsidRPr="0099187F">
        <w:rPr>
          <w:rFonts w:ascii="Verdana" w:eastAsia="Times New Roman" w:hAnsi="Verdana" w:cs="Arial"/>
          <w:color w:val="0A0A0A"/>
          <w:sz w:val="20"/>
          <w:szCs w:val="20"/>
          <w:lang w:val="en-US" w:eastAsia="da-DK"/>
        </w:rPr>
        <w:t>The legal impact of the Treaty on the Prohibition of Nuclear Weapons is clear: Once it enters into force, all states parties will need to comply with the treaty’s prohibitions and implement its obligations. While some treaty articles reinforce existing obligations under other treaties, states parties do actually take on new legal obligations, </w:t>
      </w:r>
      <w:hyperlink r:id="rId10" w:history="1">
        <w:r w:rsidRPr="0099187F">
          <w:rPr>
            <w:rFonts w:ascii="Verdana" w:eastAsia="Times New Roman" w:hAnsi="Verdana" w:cs="Arial"/>
            <w:color w:val="AC2734"/>
            <w:sz w:val="20"/>
            <w:szCs w:val="20"/>
            <w:u w:val="single"/>
            <w:lang w:val="en-US" w:eastAsia="da-DK"/>
          </w:rPr>
          <w:t>contrary to what some have claimed</w:t>
        </w:r>
      </w:hyperlink>
      <w:r w:rsidRPr="0099187F">
        <w:rPr>
          <w:rFonts w:ascii="Verdana" w:eastAsia="Times New Roman" w:hAnsi="Verdana" w:cs="Arial"/>
          <w:color w:val="0A0A0A"/>
          <w:sz w:val="20"/>
          <w:szCs w:val="20"/>
          <w:lang w:val="en-US" w:eastAsia="da-DK"/>
        </w:rPr>
        <w:t>. Even without any other states joining the treaty, from a strictly legal perspective, the treaty is not merely “symbolic.”</w:t>
      </w:r>
    </w:p>
    <w:p w14:paraId="193D53AE" w14:textId="77777777" w:rsidR="0099187F" w:rsidRDefault="0099187F" w:rsidP="00EA3974">
      <w:pPr>
        <w:shd w:val="clear" w:color="auto" w:fill="FEFEFE"/>
        <w:spacing w:before="100" w:beforeAutospacing="1" w:after="100" w:afterAutospacing="1" w:line="240" w:lineRule="auto"/>
        <w:rPr>
          <w:rFonts w:ascii="Verdana" w:eastAsia="Times New Roman" w:hAnsi="Verdana" w:cs="Arial"/>
          <w:color w:val="0A0A0A"/>
          <w:sz w:val="20"/>
          <w:szCs w:val="20"/>
          <w:lang w:val="en-US" w:eastAsia="da-DK"/>
        </w:rPr>
      </w:pPr>
    </w:p>
    <w:p w14:paraId="0C893E8E" w14:textId="77777777" w:rsidR="00173F9A" w:rsidRDefault="00EA3974" w:rsidP="00EA3974">
      <w:pPr>
        <w:shd w:val="clear" w:color="auto" w:fill="FEFEFE"/>
        <w:spacing w:before="100" w:beforeAutospacing="1" w:after="100" w:afterAutospacing="1" w:line="240" w:lineRule="auto"/>
        <w:rPr>
          <w:rFonts w:ascii="Verdana" w:eastAsia="Times New Roman" w:hAnsi="Verdana" w:cs="Arial"/>
          <w:color w:val="0A0A0A"/>
          <w:sz w:val="20"/>
          <w:szCs w:val="20"/>
          <w:lang w:val="en-US" w:eastAsia="da-DK"/>
        </w:rPr>
      </w:pPr>
      <w:r w:rsidRPr="0099187F">
        <w:rPr>
          <w:rFonts w:ascii="Verdana" w:eastAsia="Times New Roman" w:hAnsi="Verdana" w:cs="Arial"/>
          <w:color w:val="0A0A0A"/>
          <w:sz w:val="20"/>
          <w:szCs w:val="20"/>
          <w:lang w:val="en-US" w:eastAsia="da-DK"/>
        </w:rPr>
        <w:lastRenderedPageBreak/>
        <w:t xml:space="preserve">The treaty prohibits states parties from developing, testing, producing, manufacturing, transferring, possessing, stockpiling, using (or threatening to use) nuclear weapons, or allowing nuclear weapons to be stationed on their territory. It also prohibits states parties from assisting, encouraging, or inducing states to engage in any of these prohibited activities. Some of these prohibitions are already enshrined in nuclear weapon-free zone treaties, but not all prohibition treaty states parties are members of these treaties. </w:t>
      </w:r>
    </w:p>
    <w:p w14:paraId="56D1980B" w14:textId="26AB1675" w:rsidR="00EA3974" w:rsidRPr="0099187F" w:rsidRDefault="00EA3974" w:rsidP="00EA3974">
      <w:pPr>
        <w:shd w:val="clear" w:color="auto" w:fill="FEFEFE"/>
        <w:spacing w:before="100" w:beforeAutospacing="1" w:after="100" w:afterAutospacing="1" w:line="240" w:lineRule="auto"/>
        <w:rPr>
          <w:rFonts w:ascii="Verdana" w:eastAsia="Times New Roman" w:hAnsi="Verdana" w:cs="Arial"/>
          <w:color w:val="0A0A0A"/>
          <w:sz w:val="20"/>
          <w:szCs w:val="20"/>
          <w:lang w:val="en-US" w:eastAsia="da-DK"/>
        </w:rPr>
      </w:pPr>
      <w:r w:rsidRPr="0099187F">
        <w:rPr>
          <w:rFonts w:ascii="Verdana" w:eastAsia="Times New Roman" w:hAnsi="Verdana" w:cs="Arial"/>
          <w:color w:val="0A0A0A"/>
          <w:sz w:val="20"/>
          <w:szCs w:val="20"/>
          <w:lang w:val="en-US" w:eastAsia="da-DK"/>
        </w:rPr>
        <w:t>Given that the Comprehensive Nuclear-Test-Ban Treaty unfortunately has yet to enter into force, the Treaty on the Prohibition of Nuclear Weapons will be the only agreement in force banning nuclear testing internationally.</w:t>
      </w:r>
    </w:p>
    <w:p w14:paraId="41C2BAC2" w14:textId="77777777" w:rsidR="00EA3974" w:rsidRPr="0099187F" w:rsidRDefault="00EA3974" w:rsidP="00EA3974">
      <w:pPr>
        <w:shd w:val="clear" w:color="auto" w:fill="FEFEFE"/>
        <w:spacing w:before="100" w:beforeAutospacing="1" w:after="100" w:afterAutospacing="1" w:line="240" w:lineRule="auto"/>
        <w:rPr>
          <w:rFonts w:ascii="Verdana" w:eastAsia="Times New Roman" w:hAnsi="Verdana" w:cs="Arial"/>
          <w:color w:val="0A0A0A"/>
          <w:sz w:val="20"/>
          <w:szCs w:val="20"/>
          <w:lang w:val="en-US" w:eastAsia="da-DK"/>
        </w:rPr>
      </w:pPr>
      <w:r w:rsidRPr="0099187F">
        <w:rPr>
          <w:rFonts w:ascii="Verdana" w:eastAsia="Times New Roman" w:hAnsi="Verdana" w:cs="Arial"/>
          <w:color w:val="0A0A0A"/>
          <w:sz w:val="20"/>
          <w:szCs w:val="20"/>
          <w:lang w:val="en-US" w:eastAsia="da-DK"/>
        </w:rPr>
        <w:t>In addition to adhering to prohibitions, states parties must implement positive obligations, some of which echo previous agreements, but many of which are new to this treaty.</w:t>
      </w:r>
    </w:p>
    <w:p w14:paraId="6683795E" w14:textId="77777777" w:rsidR="00EA3974" w:rsidRPr="0099187F" w:rsidRDefault="00EA3974" w:rsidP="00EA3974">
      <w:pPr>
        <w:shd w:val="clear" w:color="auto" w:fill="FEFEFE"/>
        <w:spacing w:before="100" w:beforeAutospacing="1" w:after="100" w:afterAutospacing="1" w:line="240" w:lineRule="auto"/>
        <w:rPr>
          <w:rFonts w:ascii="Verdana" w:eastAsia="Times New Roman" w:hAnsi="Verdana" w:cs="Arial"/>
          <w:color w:val="0A0A0A"/>
          <w:sz w:val="20"/>
          <w:szCs w:val="20"/>
          <w:lang w:val="en-US" w:eastAsia="da-DK"/>
        </w:rPr>
      </w:pPr>
      <w:r w:rsidRPr="0099187F">
        <w:rPr>
          <w:rFonts w:ascii="Verdana" w:eastAsia="Times New Roman" w:hAnsi="Verdana" w:cs="Arial"/>
          <w:color w:val="0A0A0A"/>
          <w:sz w:val="20"/>
          <w:szCs w:val="20"/>
          <w:lang w:val="en-US" w:eastAsia="da-DK"/>
        </w:rPr>
        <w:t>There are some technical requirements. For example, states parties must submit a declaration with the U.N. secretary-general on their nuclear weapon status. They must also bring into force a comprehensive safeguards agreement with the International Atomic Energy Agency on inspecting their peaceful nuclear program, or maintain a more intrusive inspections regime (an “additional protocol”) if they have one in force already.</w:t>
      </w:r>
    </w:p>
    <w:p w14:paraId="355B6721" w14:textId="77777777" w:rsidR="0099187F" w:rsidRDefault="00EA3974" w:rsidP="00EA3974">
      <w:pPr>
        <w:shd w:val="clear" w:color="auto" w:fill="FEFEFE"/>
        <w:spacing w:before="100" w:beforeAutospacing="1" w:after="100" w:afterAutospacing="1" w:line="240" w:lineRule="auto"/>
        <w:rPr>
          <w:rFonts w:ascii="Verdana" w:eastAsia="Times New Roman" w:hAnsi="Verdana" w:cs="Arial"/>
          <w:color w:val="0A0A0A"/>
          <w:sz w:val="20"/>
          <w:szCs w:val="20"/>
          <w:lang w:val="en-US" w:eastAsia="da-DK"/>
        </w:rPr>
      </w:pPr>
      <w:r w:rsidRPr="0099187F">
        <w:rPr>
          <w:rFonts w:ascii="Verdana" w:eastAsia="Times New Roman" w:hAnsi="Verdana" w:cs="Arial"/>
          <w:color w:val="0A0A0A"/>
          <w:sz w:val="20"/>
          <w:szCs w:val="20"/>
          <w:lang w:val="en-US" w:eastAsia="da-DK"/>
        </w:rPr>
        <w:t>But the Treaty on the Prohibition of Nuclear Weapons also includes </w:t>
      </w:r>
      <w:hyperlink r:id="rId11" w:history="1">
        <w:r w:rsidRPr="0099187F">
          <w:rPr>
            <w:rFonts w:ascii="Verdana" w:eastAsia="Times New Roman" w:hAnsi="Verdana" w:cs="Arial"/>
            <w:color w:val="AC2734"/>
            <w:sz w:val="20"/>
            <w:szCs w:val="20"/>
            <w:u w:val="single"/>
            <w:lang w:val="en-US" w:eastAsia="da-DK"/>
          </w:rPr>
          <w:t>ground-breaking provisions</w:t>
        </w:r>
      </w:hyperlink>
      <w:r w:rsidRPr="0099187F">
        <w:rPr>
          <w:rFonts w:ascii="Verdana" w:eastAsia="Times New Roman" w:hAnsi="Verdana" w:cs="Arial"/>
          <w:color w:val="0A0A0A"/>
          <w:sz w:val="20"/>
          <w:szCs w:val="20"/>
          <w:lang w:val="en-US" w:eastAsia="da-DK"/>
        </w:rPr>
        <w:t xml:space="preserve"> on providing assistance to victims of nuclear weapons use and testing and remediating contaminated environments. </w:t>
      </w:r>
    </w:p>
    <w:p w14:paraId="5CD403A2" w14:textId="22230AA0" w:rsidR="00EA3974" w:rsidRPr="0099187F" w:rsidRDefault="00EA3974" w:rsidP="00EA3974">
      <w:pPr>
        <w:shd w:val="clear" w:color="auto" w:fill="FEFEFE"/>
        <w:spacing w:before="100" w:beforeAutospacing="1" w:after="100" w:afterAutospacing="1" w:line="240" w:lineRule="auto"/>
        <w:rPr>
          <w:rFonts w:ascii="Verdana" w:eastAsia="Times New Roman" w:hAnsi="Verdana" w:cs="Arial"/>
          <w:color w:val="0A0A0A"/>
          <w:sz w:val="20"/>
          <w:szCs w:val="20"/>
          <w:lang w:val="en-US" w:eastAsia="da-DK"/>
        </w:rPr>
      </w:pPr>
      <w:r w:rsidRPr="0099187F">
        <w:rPr>
          <w:rFonts w:ascii="Verdana" w:eastAsia="Times New Roman" w:hAnsi="Verdana" w:cs="Arial"/>
          <w:color w:val="0A0A0A"/>
          <w:sz w:val="20"/>
          <w:szCs w:val="20"/>
          <w:lang w:val="en-US" w:eastAsia="da-DK"/>
        </w:rPr>
        <w:t>This is the first time that international law has mandated that countries address the humanitarian devastation caused by decades of nuclear weapons testing and the U.S. bombing of Hiroshima and Nagasaki 75 years ago. It is a critical step forward to address the racist, colonialist, and unjust legacy left by these uniquely horrible weapons of mass destruction. Analysis of this treaty would do well not to ignore these historic articles.</w:t>
      </w:r>
    </w:p>
    <w:p w14:paraId="7426F743" w14:textId="77777777" w:rsidR="0099187F" w:rsidRDefault="00EA3974" w:rsidP="00EA3974">
      <w:pPr>
        <w:shd w:val="clear" w:color="auto" w:fill="FEFEFE"/>
        <w:spacing w:before="100" w:beforeAutospacing="1" w:after="100" w:afterAutospacing="1" w:line="240" w:lineRule="auto"/>
        <w:rPr>
          <w:rFonts w:ascii="Verdana" w:eastAsia="Times New Roman" w:hAnsi="Verdana" w:cs="Arial"/>
          <w:color w:val="0A0A0A"/>
          <w:sz w:val="20"/>
          <w:szCs w:val="20"/>
          <w:lang w:val="en-US" w:eastAsia="da-DK"/>
        </w:rPr>
      </w:pPr>
      <w:r w:rsidRPr="0099187F">
        <w:rPr>
          <w:rFonts w:ascii="Verdana" w:eastAsia="Times New Roman" w:hAnsi="Verdana" w:cs="Arial"/>
          <w:color w:val="0A0A0A"/>
          <w:sz w:val="20"/>
          <w:szCs w:val="20"/>
          <w:lang w:val="en-US" w:eastAsia="da-DK"/>
        </w:rPr>
        <w:t xml:space="preserve">Specifically, Article 6 of the treaty requires states to “provide age- and gender-sensitive assistance, without discrimination, including medical care, rehabilitation and psychological support,” for victims of nuclear weapons use and testing “as well as provide for their social and economic inclusion.” States must also “take necessary and appropriate measures” towards the remediation of contaminated environments. States with affected communities and contaminated environments under their jurisdiction are primarily responsible to structure and implement these obligations in order to respect these states’ sovereignty and follow the legal precedent for victim assistance in other treaties. </w:t>
      </w:r>
    </w:p>
    <w:p w14:paraId="4C9C3AB0" w14:textId="73072518" w:rsidR="00EA3974" w:rsidRPr="0099187F" w:rsidRDefault="00EA3974" w:rsidP="00EA3974">
      <w:pPr>
        <w:shd w:val="clear" w:color="auto" w:fill="FEFEFE"/>
        <w:spacing w:before="100" w:beforeAutospacing="1" w:after="100" w:afterAutospacing="1" w:line="240" w:lineRule="auto"/>
        <w:rPr>
          <w:rFonts w:ascii="Verdana" w:eastAsia="Times New Roman" w:hAnsi="Verdana" w:cs="Arial"/>
          <w:color w:val="0A0A0A"/>
          <w:sz w:val="20"/>
          <w:szCs w:val="20"/>
          <w:lang w:val="en-US" w:eastAsia="da-DK"/>
        </w:rPr>
      </w:pPr>
      <w:r w:rsidRPr="0099187F">
        <w:rPr>
          <w:rFonts w:ascii="Verdana" w:eastAsia="Times New Roman" w:hAnsi="Verdana" w:cs="Arial"/>
          <w:color w:val="0A0A0A"/>
          <w:sz w:val="20"/>
          <w:szCs w:val="20"/>
          <w:lang w:val="en-US" w:eastAsia="da-DK"/>
        </w:rPr>
        <w:t>However, Article 7, which requires that all countries cooperate to implement the treaty’s provisions, specifically calls on all states “in a position to do so” to provide assistance to other states as they carry out these initiatives. Such assistance can take many forms, including technical, financial, and material, so every state should be in a position to contribute.</w:t>
      </w:r>
    </w:p>
    <w:p w14:paraId="4C8EA075" w14:textId="77777777" w:rsidR="0099187F" w:rsidRDefault="00EA3974" w:rsidP="00EA3974">
      <w:pPr>
        <w:shd w:val="clear" w:color="auto" w:fill="FEFEFE"/>
        <w:spacing w:before="100" w:beforeAutospacing="1" w:after="100" w:afterAutospacing="1" w:line="240" w:lineRule="auto"/>
        <w:rPr>
          <w:rFonts w:ascii="Verdana" w:eastAsia="Times New Roman" w:hAnsi="Verdana" w:cs="Arial"/>
          <w:color w:val="0A0A0A"/>
          <w:sz w:val="20"/>
          <w:szCs w:val="20"/>
          <w:lang w:val="en-US" w:eastAsia="da-DK"/>
        </w:rPr>
      </w:pPr>
      <w:r w:rsidRPr="0099187F">
        <w:rPr>
          <w:rFonts w:ascii="Verdana" w:eastAsia="Times New Roman" w:hAnsi="Verdana" w:cs="Arial"/>
          <w:color w:val="0A0A0A"/>
          <w:sz w:val="20"/>
          <w:szCs w:val="20"/>
          <w:lang w:val="en-US" w:eastAsia="da-DK"/>
        </w:rPr>
        <w:t>These provisions </w:t>
      </w:r>
      <w:hyperlink r:id="rId12" w:history="1">
        <w:r w:rsidRPr="0099187F">
          <w:rPr>
            <w:rFonts w:ascii="Verdana" w:eastAsia="Times New Roman" w:hAnsi="Verdana" w:cs="Arial"/>
            <w:color w:val="AC2734"/>
            <w:sz w:val="20"/>
            <w:szCs w:val="20"/>
            <w:u w:val="single"/>
            <w:lang w:val="en-US" w:eastAsia="da-DK"/>
          </w:rPr>
          <w:t>will be at the center of the first meeting of states parties</w:t>
        </w:r>
      </w:hyperlink>
      <w:r w:rsidRPr="0099187F">
        <w:rPr>
          <w:rFonts w:ascii="Verdana" w:eastAsia="Times New Roman" w:hAnsi="Verdana" w:cs="Arial"/>
          <w:color w:val="0A0A0A"/>
          <w:sz w:val="20"/>
          <w:szCs w:val="20"/>
          <w:lang w:val="en-US" w:eastAsia="da-DK"/>
        </w:rPr>
        <w:t> to the treaty, to take place within one year of the treaty’s entry into force. Austria has already offered to host this meeting in Vienna. At this meeting, </w:t>
      </w:r>
      <w:hyperlink r:id="rId13" w:history="1">
        <w:r w:rsidRPr="0099187F">
          <w:rPr>
            <w:rFonts w:ascii="Verdana" w:eastAsia="Times New Roman" w:hAnsi="Verdana" w:cs="Arial"/>
            <w:color w:val="AC2734"/>
            <w:sz w:val="20"/>
            <w:szCs w:val="20"/>
            <w:u w:val="single"/>
            <w:lang w:val="en-US" w:eastAsia="da-DK"/>
          </w:rPr>
          <w:t>states will discuss</w:t>
        </w:r>
      </w:hyperlink>
      <w:r w:rsidRPr="0099187F">
        <w:rPr>
          <w:rFonts w:ascii="Verdana" w:eastAsia="Times New Roman" w:hAnsi="Verdana" w:cs="Arial"/>
          <w:color w:val="0A0A0A"/>
          <w:sz w:val="20"/>
          <w:szCs w:val="20"/>
          <w:lang w:val="en-US" w:eastAsia="da-DK"/>
        </w:rPr>
        <w:t xml:space="preserve"> routine logistics of international treaty meetings, such as costs and establishing the rules of procedure. </w:t>
      </w:r>
    </w:p>
    <w:p w14:paraId="213791E0" w14:textId="77777777" w:rsidR="00173F9A" w:rsidRDefault="00EA3974" w:rsidP="00EA3974">
      <w:pPr>
        <w:shd w:val="clear" w:color="auto" w:fill="FEFEFE"/>
        <w:spacing w:before="100" w:beforeAutospacing="1" w:after="100" w:afterAutospacing="1" w:line="240" w:lineRule="auto"/>
        <w:rPr>
          <w:rFonts w:ascii="Verdana" w:eastAsia="Times New Roman" w:hAnsi="Verdana" w:cs="Arial"/>
          <w:color w:val="0A0A0A"/>
          <w:sz w:val="20"/>
          <w:szCs w:val="20"/>
          <w:lang w:val="en-US" w:eastAsia="da-DK"/>
        </w:rPr>
      </w:pPr>
      <w:r w:rsidRPr="0099187F">
        <w:rPr>
          <w:rFonts w:ascii="Verdana" w:eastAsia="Times New Roman" w:hAnsi="Verdana" w:cs="Arial"/>
          <w:color w:val="0A0A0A"/>
          <w:sz w:val="20"/>
          <w:szCs w:val="20"/>
          <w:lang w:val="en-US" w:eastAsia="da-DK"/>
        </w:rPr>
        <w:t>Observer states, including signatory states, and some non-signatory states, including at least Sweden and Switzerland, will also attend and share the cost of the meeting. The extent of their participation will be determined by the rules of procedure. Civil society will also likely play an active role.</w:t>
      </w:r>
    </w:p>
    <w:p w14:paraId="0EA97F7A" w14:textId="6D6D9D47" w:rsidR="00EA3974" w:rsidRPr="0099187F" w:rsidRDefault="00EA3974" w:rsidP="00EA3974">
      <w:pPr>
        <w:shd w:val="clear" w:color="auto" w:fill="FEFEFE"/>
        <w:spacing w:before="100" w:beforeAutospacing="1" w:after="100" w:afterAutospacing="1" w:line="240" w:lineRule="auto"/>
        <w:rPr>
          <w:rFonts w:ascii="Verdana" w:eastAsia="Times New Roman" w:hAnsi="Verdana" w:cs="Arial"/>
          <w:color w:val="0A0A0A"/>
          <w:sz w:val="20"/>
          <w:szCs w:val="20"/>
          <w:lang w:val="en-US" w:eastAsia="da-DK"/>
        </w:rPr>
      </w:pPr>
      <w:r w:rsidRPr="0099187F">
        <w:rPr>
          <w:rFonts w:ascii="Verdana" w:eastAsia="Times New Roman" w:hAnsi="Verdana" w:cs="Arial"/>
          <w:b/>
          <w:bCs/>
          <w:color w:val="0A0A0A"/>
          <w:sz w:val="20"/>
          <w:szCs w:val="20"/>
          <w:lang w:val="en-US" w:eastAsia="da-DK"/>
        </w:rPr>
        <w:lastRenderedPageBreak/>
        <w:t>Mistake Two: NATO Countries Cannot Join the Treaty</w:t>
      </w:r>
    </w:p>
    <w:p w14:paraId="1B6B5437" w14:textId="77777777" w:rsidR="0099187F" w:rsidRDefault="00EA3974" w:rsidP="00EA3974">
      <w:pPr>
        <w:shd w:val="clear" w:color="auto" w:fill="FEFEFE"/>
        <w:spacing w:before="100" w:beforeAutospacing="1" w:after="100" w:afterAutospacing="1" w:line="240" w:lineRule="auto"/>
        <w:rPr>
          <w:rFonts w:ascii="Verdana" w:eastAsia="Times New Roman" w:hAnsi="Verdana" w:cs="Arial"/>
          <w:color w:val="0A0A0A"/>
          <w:sz w:val="20"/>
          <w:szCs w:val="20"/>
          <w:lang w:val="en-US" w:eastAsia="da-DK"/>
        </w:rPr>
      </w:pPr>
      <w:r w:rsidRPr="0099187F">
        <w:rPr>
          <w:rFonts w:ascii="Verdana" w:eastAsia="Times New Roman" w:hAnsi="Verdana" w:cs="Arial"/>
          <w:color w:val="0A0A0A"/>
          <w:sz w:val="20"/>
          <w:szCs w:val="20"/>
          <w:lang w:val="en-US" w:eastAsia="da-DK"/>
        </w:rPr>
        <w:t>One academic </w:t>
      </w:r>
      <w:hyperlink r:id="rId14" w:history="1">
        <w:r w:rsidRPr="0099187F">
          <w:rPr>
            <w:rFonts w:ascii="Verdana" w:eastAsia="Times New Roman" w:hAnsi="Verdana" w:cs="Arial"/>
            <w:color w:val="AC2734"/>
            <w:sz w:val="20"/>
            <w:szCs w:val="20"/>
            <w:u w:val="single"/>
            <w:lang w:val="en-US" w:eastAsia="da-DK"/>
          </w:rPr>
          <w:t>recently argued</w:t>
        </w:r>
      </w:hyperlink>
      <w:r w:rsidRPr="0099187F">
        <w:rPr>
          <w:rFonts w:ascii="Verdana" w:eastAsia="Times New Roman" w:hAnsi="Verdana" w:cs="Arial"/>
          <w:color w:val="0A0A0A"/>
          <w:sz w:val="20"/>
          <w:szCs w:val="20"/>
          <w:lang w:val="en-US" w:eastAsia="da-DK"/>
        </w:rPr>
        <w:t xml:space="preserve"> that membership in NATO and the Treaty on the Prohibition of Nuclear Weapons would be “mutually exclusive.” While fully compliant membership in both treaties would require a few policy adjustments, it is certainly possible. There is no prohibition in the treaty for a member to be involved in military alliances or exercises with nuclear-armed states, as long as there is not a significant nuclear dimension to those alliances. </w:t>
      </w:r>
    </w:p>
    <w:p w14:paraId="7F1EEBC8" w14:textId="77777777" w:rsidR="0099187F" w:rsidRDefault="00EA3974" w:rsidP="00EA3974">
      <w:pPr>
        <w:shd w:val="clear" w:color="auto" w:fill="FEFEFE"/>
        <w:spacing w:before="100" w:beforeAutospacing="1" w:after="100" w:afterAutospacing="1" w:line="240" w:lineRule="auto"/>
        <w:rPr>
          <w:rFonts w:ascii="Verdana" w:eastAsia="Times New Roman" w:hAnsi="Verdana" w:cs="Arial"/>
          <w:color w:val="0A0A0A"/>
          <w:sz w:val="20"/>
          <w:szCs w:val="20"/>
          <w:lang w:val="en-US" w:eastAsia="da-DK"/>
        </w:rPr>
      </w:pPr>
      <w:r w:rsidRPr="0099187F">
        <w:rPr>
          <w:rFonts w:ascii="Verdana" w:eastAsia="Times New Roman" w:hAnsi="Verdana" w:cs="Arial"/>
          <w:color w:val="0A0A0A"/>
          <w:sz w:val="20"/>
          <w:szCs w:val="20"/>
          <w:lang w:val="en-US" w:eastAsia="da-DK"/>
        </w:rPr>
        <w:t>NATO itself </w:t>
      </w:r>
      <w:hyperlink r:id="rId15" w:history="1">
        <w:r w:rsidRPr="0099187F">
          <w:rPr>
            <w:rFonts w:ascii="Verdana" w:eastAsia="Times New Roman" w:hAnsi="Verdana" w:cs="Arial"/>
            <w:color w:val="AC2734"/>
            <w:sz w:val="20"/>
            <w:szCs w:val="20"/>
            <w:u w:val="single"/>
            <w:lang w:val="en-US" w:eastAsia="da-DK"/>
          </w:rPr>
          <w:t>states</w:t>
        </w:r>
      </w:hyperlink>
      <w:r w:rsidRPr="0099187F">
        <w:rPr>
          <w:rFonts w:ascii="Verdana" w:eastAsia="Times New Roman" w:hAnsi="Verdana" w:cs="Arial"/>
          <w:color w:val="0A0A0A"/>
          <w:sz w:val="20"/>
          <w:szCs w:val="20"/>
          <w:lang w:val="en-US" w:eastAsia="da-DK"/>
        </w:rPr>
        <w:t>, “NATO is committed to arms control, disarmament and non-proliferation, but as long as nuclear weapons exist, it will remain a nuclear alliance.” However, legal experts </w:t>
      </w:r>
      <w:hyperlink r:id="rId16" w:history="1">
        <w:r w:rsidRPr="0099187F">
          <w:rPr>
            <w:rFonts w:ascii="Verdana" w:eastAsia="Times New Roman" w:hAnsi="Verdana" w:cs="Arial"/>
            <w:color w:val="AC2734"/>
            <w:sz w:val="20"/>
            <w:szCs w:val="20"/>
            <w:u w:val="single"/>
            <w:lang w:val="en-US" w:eastAsia="da-DK"/>
          </w:rPr>
          <w:t>explain</w:t>
        </w:r>
      </w:hyperlink>
      <w:r w:rsidRPr="0099187F">
        <w:rPr>
          <w:rFonts w:ascii="Verdana" w:eastAsia="Times New Roman" w:hAnsi="Verdana" w:cs="Arial"/>
          <w:color w:val="0A0A0A"/>
          <w:sz w:val="20"/>
          <w:szCs w:val="20"/>
          <w:lang w:val="en-US" w:eastAsia="da-DK"/>
        </w:rPr>
        <w:t xml:space="preserve"> that if a NATO state would like to join the treaty, they may certainly do so and remain in the alliance as long as that state renounces participation in the nuclear dimension of the alliance and indicates that it does not support activities prohibited by the treaty. </w:t>
      </w:r>
    </w:p>
    <w:p w14:paraId="178C222C" w14:textId="7F8A7E5E" w:rsidR="00EA3974" w:rsidRPr="0099187F" w:rsidRDefault="00EA3974" w:rsidP="00EA3974">
      <w:pPr>
        <w:shd w:val="clear" w:color="auto" w:fill="FEFEFE"/>
        <w:spacing w:before="100" w:beforeAutospacing="1" w:after="100" w:afterAutospacing="1" w:line="240" w:lineRule="auto"/>
        <w:rPr>
          <w:rFonts w:ascii="Verdana" w:eastAsia="Times New Roman" w:hAnsi="Verdana" w:cs="Arial"/>
          <w:color w:val="0A0A0A"/>
          <w:sz w:val="20"/>
          <w:szCs w:val="20"/>
          <w:lang w:val="en-US" w:eastAsia="da-DK"/>
        </w:rPr>
      </w:pPr>
      <w:r w:rsidRPr="0099187F">
        <w:rPr>
          <w:rFonts w:ascii="Verdana" w:eastAsia="Times New Roman" w:hAnsi="Verdana" w:cs="Arial"/>
          <w:color w:val="0A0A0A"/>
          <w:sz w:val="20"/>
          <w:szCs w:val="20"/>
          <w:lang w:val="en-US" w:eastAsia="da-DK"/>
        </w:rPr>
        <w:t>There is a precedent of NATO members “</w:t>
      </w:r>
      <w:hyperlink r:id="rId17" w:history="1">
        <w:r w:rsidRPr="0099187F">
          <w:rPr>
            <w:rFonts w:ascii="Verdana" w:eastAsia="Times New Roman" w:hAnsi="Verdana" w:cs="Arial"/>
            <w:color w:val="AC2734"/>
            <w:sz w:val="20"/>
            <w:szCs w:val="20"/>
            <w:u w:val="single"/>
            <w:lang w:val="en-US" w:eastAsia="da-DK"/>
          </w:rPr>
          <w:t>footnoting</w:t>
        </w:r>
      </w:hyperlink>
      <w:r w:rsidRPr="0099187F">
        <w:rPr>
          <w:rFonts w:ascii="Verdana" w:eastAsia="Times New Roman" w:hAnsi="Verdana" w:cs="Arial"/>
          <w:color w:val="0A0A0A"/>
          <w:sz w:val="20"/>
          <w:szCs w:val="20"/>
          <w:lang w:val="en-US" w:eastAsia="da-DK"/>
        </w:rPr>
        <w:t>” alliance documents to signal disagreement with certain policies. A NATO state could thus announce its change in policy and adjust its behavior accordingly to be in compliance with the treaty’s provisions. Exactly how the NATO state would need to adjust its behavior to be in compliance with the treaty varies by country and could be determined in consultation with states parties.</w:t>
      </w:r>
    </w:p>
    <w:p w14:paraId="539016F6" w14:textId="77777777" w:rsidR="0099187F" w:rsidRDefault="00EA3974" w:rsidP="00EA3974">
      <w:pPr>
        <w:shd w:val="clear" w:color="auto" w:fill="FEFEFE"/>
        <w:spacing w:before="100" w:beforeAutospacing="1" w:after="100" w:afterAutospacing="1" w:line="240" w:lineRule="auto"/>
        <w:rPr>
          <w:rFonts w:ascii="Verdana" w:eastAsia="Times New Roman" w:hAnsi="Verdana" w:cs="Arial"/>
          <w:color w:val="0A0A0A"/>
          <w:sz w:val="20"/>
          <w:szCs w:val="20"/>
          <w:lang w:val="en-US" w:eastAsia="da-DK"/>
        </w:rPr>
      </w:pPr>
      <w:r w:rsidRPr="0099187F">
        <w:rPr>
          <w:rFonts w:ascii="Verdana" w:eastAsia="Times New Roman" w:hAnsi="Verdana" w:cs="Arial"/>
          <w:color w:val="0A0A0A"/>
          <w:sz w:val="20"/>
          <w:szCs w:val="20"/>
          <w:lang w:val="en-US" w:eastAsia="da-DK"/>
        </w:rPr>
        <w:t>Historically, different members of NATO can take different positions on controversial weapons without obliterating the alliance. Indeed, </w:t>
      </w:r>
      <w:hyperlink r:id="rId18" w:history="1">
        <w:r w:rsidRPr="0099187F">
          <w:rPr>
            <w:rFonts w:ascii="Verdana" w:eastAsia="Times New Roman" w:hAnsi="Verdana" w:cs="Arial"/>
            <w:color w:val="AC2734"/>
            <w:sz w:val="20"/>
            <w:szCs w:val="20"/>
            <w:u w:val="single"/>
            <w:lang w:val="en-US" w:eastAsia="da-DK"/>
          </w:rPr>
          <w:t>there are already divergent policies</w:t>
        </w:r>
      </w:hyperlink>
      <w:r w:rsidRPr="0099187F">
        <w:rPr>
          <w:rFonts w:ascii="Verdana" w:eastAsia="Times New Roman" w:hAnsi="Verdana" w:cs="Arial"/>
          <w:color w:val="0A0A0A"/>
          <w:sz w:val="20"/>
          <w:szCs w:val="20"/>
          <w:lang w:val="en-US" w:eastAsia="da-DK"/>
        </w:rPr>
        <w:t> within NATO on the extent of participation in the nuclear aspect of the alliance: Some NATO countries go so far as to host U.S. nuclear weapons on their soil </w:t>
      </w:r>
      <w:hyperlink r:id="rId19" w:history="1">
        <w:r w:rsidRPr="0099187F">
          <w:rPr>
            <w:rFonts w:ascii="Verdana" w:eastAsia="Times New Roman" w:hAnsi="Verdana" w:cs="Arial"/>
            <w:color w:val="AC2734"/>
            <w:sz w:val="20"/>
            <w:szCs w:val="20"/>
            <w:u w:val="single"/>
            <w:lang w:val="en-US" w:eastAsia="da-DK"/>
          </w:rPr>
          <w:t>while others</w:t>
        </w:r>
      </w:hyperlink>
      <w:r w:rsidRPr="0099187F">
        <w:rPr>
          <w:rFonts w:ascii="Verdana" w:eastAsia="Times New Roman" w:hAnsi="Verdana" w:cs="Arial"/>
          <w:color w:val="0A0A0A"/>
          <w:sz w:val="20"/>
          <w:szCs w:val="20"/>
          <w:lang w:val="en-US" w:eastAsia="da-DK"/>
        </w:rPr>
        <w:t xml:space="preserve"> do not allow deployment on their territory under any circumstances. </w:t>
      </w:r>
    </w:p>
    <w:p w14:paraId="426E7248" w14:textId="77777777" w:rsidR="0099187F" w:rsidRDefault="00EA3974" w:rsidP="00EA3974">
      <w:pPr>
        <w:shd w:val="clear" w:color="auto" w:fill="FEFEFE"/>
        <w:spacing w:before="100" w:beforeAutospacing="1" w:after="100" w:afterAutospacing="1" w:line="240" w:lineRule="auto"/>
        <w:rPr>
          <w:rFonts w:ascii="Verdana" w:eastAsia="Times New Roman" w:hAnsi="Verdana" w:cs="Arial"/>
          <w:color w:val="0A0A0A"/>
          <w:sz w:val="20"/>
          <w:szCs w:val="20"/>
          <w:lang w:val="en-US" w:eastAsia="da-DK"/>
        </w:rPr>
      </w:pPr>
      <w:r w:rsidRPr="0099187F">
        <w:rPr>
          <w:rFonts w:ascii="Verdana" w:eastAsia="Times New Roman" w:hAnsi="Verdana" w:cs="Arial"/>
          <w:color w:val="0A0A0A"/>
          <w:sz w:val="20"/>
          <w:szCs w:val="20"/>
          <w:lang w:val="en-US" w:eastAsia="da-DK"/>
        </w:rPr>
        <w:t>Opposition within NATO to banning landmines and cluster munitions did not stop those prohibitions from moving forward, even as the </w:t>
      </w:r>
      <w:hyperlink r:id="rId20" w:history="1">
        <w:r w:rsidRPr="0099187F">
          <w:rPr>
            <w:rFonts w:ascii="Verdana" w:eastAsia="Times New Roman" w:hAnsi="Verdana" w:cs="Arial"/>
            <w:color w:val="AC2734"/>
            <w:sz w:val="20"/>
            <w:szCs w:val="20"/>
            <w:u w:val="single"/>
            <w:lang w:val="en-US" w:eastAsia="da-DK"/>
          </w:rPr>
          <w:t>United States pressured</w:t>
        </w:r>
      </w:hyperlink>
      <w:r w:rsidRPr="0099187F">
        <w:rPr>
          <w:rFonts w:ascii="Verdana" w:eastAsia="Times New Roman" w:hAnsi="Verdana" w:cs="Arial"/>
          <w:color w:val="0A0A0A"/>
          <w:sz w:val="20"/>
          <w:szCs w:val="20"/>
          <w:lang w:val="en-US" w:eastAsia="da-DK"/>
        </w:rPr>
        <w:t> countries to not even participate in the process to negotiate a treaty banning cluster munitions, and certainly did not destroy the alliance. Dozens of former leaders from NATO states, including two former NATO secretaries-general, </w:t>
      </w:r>
      <w:hyperlink r:id="rId21" w:history="1">
        <w:r w:rsidRPr="0099187F">
          <w:rPr>
            <w:rFonts w:ascii="Verdana" w:eastAsia="Times New Roman" w:hAnsi="Verdana" w:cs="Arial"/>
            <w:color w:val="AC2734"/>
            <w:sz w:val="20"/>
            <w:szCs w:val="20"/>
            <w:u w:val="single"/>
            <w:lang w:val="en-US" w:eastAsia="da-DK"/>
          </w:rPr>
          <w:t>recently called on</w:t>
        </w:r>
      </w:hyperlink>
      <w:r w:rsidRPr="0099187F">
        <w:rPr>
          <w:rFonts w:ascii="Verdana" w:eastAsia="Times New Roman" w:hAnsi="Verdana" w:cs="Arial"/>
          <w:color w:val="0A0A0A"/>
          <w:sz w:val="20"/>
          <w:szCs w:val="20"/>
          <w:lang w:val="en-US" w:eastAsia="da-DK"/>
        </w:rPr>
        <w:t> their countries to join the Treaty on the Prohibition of Nuclear Weapons and certainly did not suggest that such a move would involve leaving NATO or that it would fracture the alliance. N</w:t>
      </w:r>
    </w:p>
    <w:p w14:paraId="7607A3F5" w14:textId="59CDACE3" w:rsidR="00EA3974" w:rsidRPr="0099187F" w:rsidRDefault="00EA3974" w:rsidP="00EA3974">
      <w:pPr>
        <w:shd w:val="clear" w:color="auto" w:fill="FEFEFE"/>
        <w:spacing w:before="100" w:beforeAutospacing="1" w:after="100" w:afterAutospacing="1" w:line="240" w:lineRule="auto"/>
        <w:rPr>
          <w:rFonts w:ascii="Verdana" w:eastAsia="Times New Roman" w:hAnsi="Verdana" w:cs="Arial"/>
          <w:color w:val="0A0A0A"/>
          <w:sz w:val="20"/>
          <w:szCs w:val="20"/>
          <w:lang w:val="en-US" w:eastAsia="da-DK"/>
        </w:rPr>
      </w:pPr>
      <w:r w:rsidRPr="0099187F">
        <w:rPr>
          <w:rFonts w:ascii="Verdana" w:eastAsia="Times New Roman" w:hAnsi="Verdana" w:cs="Arial"/>
          <w:color w:val="0A0A0A"/>
          <w:sz w:val="20"/>
          <w:szCs w:val="20"/>
          <w:lang w:val="en-US" w:eastAsia="da-DK"/>
        </w:rPr>
        <w:t>ATO’s status as a nuclear alliance has </w:t>
      </w:r>
      <w:hyperlink r:id="rId22" w:history="1">
        <w:r w:rsidRPr="0099187F">
          <w:rPr>
            <w:rFonts w:ascii="Verdana" w:eastAsia="Times New Roman" w:hAnsi="Verdana" w:cs="Arial"/>
            <w:color w:val="AC2734"/>
            <w:sz w:val="20"/>
            <w:szCs w:val="20"/>
            <w:u w:val="single"/>
            <w:lang w:val="en-US" w:eastAsia="da-DK"/>
          </w:rPr>
          <w:t>evolved over time</w:t>
        </w:r>
      </w:hyperlink>
      <w:r w:rsidRPr="0099187F">
        <w:rPr>
          <w:rFonts w:ascii="Verdana" w:eastAsia="Times New Roman" w:hAnsi="Verdana" w:cs="Arial"/>
          <w:color w:val="0A0A0A"/>
          <w:sz w:val="20"/>
          <w:szCs w:val="20"/>
          <w:lang w:val="en-US" w:eastAsia="da-DK"/>
        </w:rPr>
        <w:t>, and it could continue to adapt to shifting international norms.</w:t>
      </w:r>
    </w:p>
    <w:p w14:paraId="1E29F421" w14:textId="77777777" w:rsidR="00EA3974" w:rsidRPr="0099187F" w:rsidRDefault="00EA3974" w:rsidP="00EA3974">
      <w:pPr>
        <w:shd w:val="clear" w:color="auto" w:fill="FEFEFE"/>
        <w:spacing w:before="100" w:beforeAutospacing="1" w:after="100" w:afterAutospacing="1" w:line="240" w:lineRule="auto"/>
        <w:rPr>
          <w:rFonts w:ascii="Verdana" w:eastAsia="Times New Roman" w:hAnsi="Verdana" w:cs="Arial"/>
          <w:color w:val="0A0A0A"/>
          <w:sz w:val="20"/>
          <w:szCs w:val="20"/>
          <w:lang w:val="en-US" w:eastAsia="da-DK"/>
        </w:rPr>
      </w:pPr>
      <w:r w:rsidRPr="0099187F">
        <w:rPr>
          <w:rFonts w:ascii="Verdana" w:eastAsia="Times New Roman" w:hAnsi="Verdana" w:cs="Arial"/>
          <w:b/>
          <w:bCs/>
          <w:color w:val="0A0A0A"/>
          <w:sz w:val="20"/>
          <w:szCs w:val="20"/>
          <w:lang w:val="en-US" w:eastAsia="da-DK"/>
        </w:rPr>
        <w:t>Mistake Three: There Is No Mechanism to Address Compliance Concerns in the Treaty</w:t>
      </w:r>
    </w:p>
    <w:p w14:paraId="4A874EDC" w14:textId="77777777" w:rsidR="00EA3974" w:rsidRPr="0099187F" w:rsidRDefault="00EA3974" w:rsidP="00EA3974">
      <w:pPr>
        <w:shd w:val="clear" w:color="auto" w:fill="FEFEFE"/>
        <w:spacing w:before="100" w:beforeAutospacing="1" w:after="100" w:afterAutospacing="1" w:line="240" w:lineRule="auto"/>
        <w:rPr>
          <w:rFonts w:ascii="Verdana" w:eastAsia="Times New Roman" w:hAnsi="Verdana" w:cs="Arial"/>
          <w:color w:val="0A0A0A"/>
          <w:sz w:val="20"/>
          <w:szCs w:val="20"/>
          <w:lang w:val="en-US" w:eastAsia="da-DK"/>
        </w:rPr>
      </w:pPr>
      <w:r w:rsidRPr="0099187F">
        <w:rPr>
          <w:rFonts w:ascii="Verdana" w:eastAsia="Times New Roman" w:hAnsi="Verdana" w:cs="Arial"/>
          <w:color w:val="0A0A0A"/>
          <w:sz w:val="20"/>
          <w:szCs w:val="20"/>
          <w:lang w:val="en-US" w:eastAsia="da-DK"/>
        </w:rPr>
        <w:t>If there are any concerns about compliance with the terms of the treaty, the treaty explains clearly what states should do in Article 11. When a state party has a concern about another state party’s implementation of the accord, the two states may resolve the dispute amongst themselves or bring the matter to a meeting of states parties to discuss.</w:t>
      </w:r>
    </w:p>
    <w:p w14:paraId="3C1DA0CB" w14:textId="77777777" w:rsidR="0099187F" w:rsidRDefault="00EA3974" w:rsidP="00EA3974">
      <w:pPr>
        <w:shd w:val="clear" w:color="auto" w:fill="FEFEFE"/>
        <w:spacing w:before="100" w:beforeAutospacing="1" w:after="100" w:afterAutospacing="1" w:line="240" w:lineRule="auto"/>
        <w:rPr>
          <w:rFonts w:ascii="Verdana" w:eastAsia="Times New Roman" w:hAnsi="Verdana" w:cs="Arial"/>
          <w:color w:val="0A0A0A"/>
          <w:sz w:val="20"/>
          <w:szCs w:val="20"/>
          <w:lang w:val="en-US" w:eastAsia="da-DK"/>
        </w:rPr>
      </w:pPr>
      <w:r w:rsidRPr="0099187F">
        <w:rPr>
          <w:rFonts w:ascii="Verdana" w:eastAsia="Times New Roman" w:hAnsi="Verdana" w:cs="Arial"/>
          <w:color w:val="0A0A0A"/>
          <w:sz w:val="20"/>
          <w:szCs w:val="20"/>
          <w:lang w:val="en-US" w:eastAsia="da-DK"/>
        </w:rPr>
        <w:t>Concerns about compliance with an international treaty would certainly not be unique to this treaty and do not indicate that it is any less legitimate or valuable than other treaties with compliance disputes. States parties to the Nuclear Non-Proliferation Treaty regularly </w:t>
      </w:r>
      <w:hyperlink r:id="rId23" w:history="1">
        <w:r w:rsidRPr="0099187F">
          <w:rPr>
            <w:rFonts w:ascii="Verdana" w:eastAsia="Times New Roman" w:hAnsi="Verdana" w:cs="Arial"/>
            <w:color w:val="AC2734"/>
            <w:sz w:val="20"/>
            <w:szCs w:val="20"/>
            <w:u w:val="single"/>
            <w:lang w:val="en-US" w:eastAsia="da-DK"/>
          </w:rPr>
          <w:t>raise concerns</w:t>
        </w:r>
      </w:hyperlink>
      <w:r w:rsidRPr="0099187F">
        <w:rPr>
          <w:rFonts w:ascii="Verdana" w:eastAsia="Times New Roman" w:hAnsi="Verdana" w:cs="Arial"/>
          <w:color w:val="0A0A0A"/>
          <w:sz w:val="20"/>
          <w:szCs w:val="20"/>
          <w:lang w:val="en-US" w:eastAsia="da-DK"/>
        </w:rPr>
        <w:t> about nuclear weapon-state compliance with their obligation to pursue nuclear disarmament under Article VI during meetings of states parties of that treaty. Likewise, states parties to the Chemical Weapons Convention </w:t>
      </w:r>
      <w:hyperlink r:id="rId24" w:history="1">
        <w:r w:rsidRPr="0099187F">
          <w:rPr>
            <w:rFonts w:ascii="Verdana" w:eastAsia="Times New Roman" w:hAnsi="Verdana" w:cs="Arial"/>
            <w:color w:val="AC2734"/>
            <w:sz w:val="20"/>
            <w:szCs w:val="20"/>
            <w:u w:val="single"/>
            <w:lang w:val="en-US" w:eastAsia="da-DK"/>
          </w:rPr>
          <w:t>condemn</w:t>
        </w:r>
      </w:hyperlink>
      <w:r w:rsidRPr="0099187F">
        <w:rPr>
          <w:rFonts w:ascii="Verdana" w:eastAsia="Times New Roman" w:hAnsi="Verdana" w:cs="Arial"/>
          <w:color w:val="0A0A0A"/>
          <w:sz w:val="20"/>
          <w:szCs w:val="20"/>
          <w:lang w:val="en-US" w:eastAsia="da-DK"/>
        </w:rPr>
        <w:t xml:space="preserve"> Syrian and Russian violations. </w:t>
      </w:r>
    </w:p>
    <w:p w14:paraId="5A142ACC" w14:textId="77777777" w:rsidR="0099187F" w:rsidRDefault="0099187F" w:rsidP="00EA3974">
      <w:pPr>
        <w:shd w:val="clear" w:color="auto" w:fill="FEFEFE"/>
        <w:spacing w:before="100" w:beforeAutospacing="1" w:after="100" w:afterAutospacing="1" w:line="240" w:lineRule="auto"/>
        <w:rPr>
          <w:rFonts w:ascii="Verdana" w:eastAsia="Times New Roman" w:hAnsi="Verdana" w:cs="Arial"/>
          <w:color w:val="0A0A0A"/>
          <w:sz w:val="20"/>
          <w:szCs w:val="20"/>
          <w:lang w:val="en-US" w:eastAsia="da-DK"/>
        </w:rPr>
      </w:pPr>
    </w:p>
    <w:p w14:paraId="43E92297" w14:textId="57AE7039" w:rsidR="00EA3974" w:rsidRPr="0099187F" w:rsidRDefault="00EA3974" w:rsidP="00EA3974">
      <w:pPr>
        <w:shd w:val="clear" w:color="auto" w:fill="FEFEFE"/>
        <w:spacing w:before="100" w:beforeAutospacing="1" w:after="100" w:afterAutospacing="1" w:line="240" w:lineRule="auto"/>
        <w:rPr>
          <w:rFonts w:ascii="Verdana" w:eastAsia="Times New Roman" w:hAnsi="Verdana" w:cs="Arial"/>
          <w:color w:val="0A0A0A"/>
          <w:sz w:val="20"/>
          <w:szCs w:val="20"/>
          <w:lang w:val="en-US" w:eastAsia="da-DK"/>
        </w:rPr>
      </w:pPr>
      <w:r w:rsidRPr="0099187F">
        <w:rPr>
          <w:rFonts w:ascii="Verdana" w:eastAsia="Times New Roman" w:hAnsi="Verdana" w:cs="Arial"/>
          <w:color w:val="0A0A0A"/>
          <w:sz w:val="20"/>
          <w:szCs w:val="20"/>
          <w:lang w:val="en-US" w:eastAsia="da-DK"/>
        </w:rPr>
        <w:lastRenderedPageBreak/>
        <w:t>These examples demonstrate the value of international treaties to reinforce norms and provide a forum to discuss and condemn violations of international standards for peace and security. Of course, given that the treaty has not yet entered into force, no state can currently be judged to be in non-compliance with the accord.</w:t>
      </w:r>
    </w:p>
    <w:p w14:paraId="61E0DE6F" w14:textId="77777777" w:rsidR="00EA3974" w:rsidRPr="0099187F" w:rsidRDefault="00EA3974" w:rsidP="00EA3974">
      <w:pPr>
        <w:shd w:val="clear" w:color="auto" w:fill="FEFEFE"/>
        <w:spacing w:before="100" w:beforeAutospacing="1" w:after="100" w:afterAutospacing="1" w:line="240" w:lineRule="auto"/>
        <w:rPr>
          <w:rFonts w:ascii="Verdana" w:eastAsia="Times New Roman" w:hAnsi="Verdana" w:cs="Arial"/>
          <w:color w:val="0A0A0A"/>
          <w:sz w:val="20"/>
          <w:szCs w:val="20"/>
          <w:lang w:val="en-US" w:eastAsia="da-DK"/>
        </w:rPr>
      </w:pPr>
      <w:r w:rsidRPr="0099187F">
        <w:rPr>
          <w:rFonts w:ascii="Verdana" w:eastAsia="Times New Roman" w:hAnsi="Verdana" w:cs="Arial"/>
          <w:b/>
          <w:bCs/>
          <w:color w:val="0A0A0A"/>
          <w:sz w:val="20"/>
          <w:szCs w:val="20"/>
          <w:lang w:val="en-US" w:eastAsia="da-DK"/>
        </w:rPr>
        <w:t>Mistake Four: The Treaty Will Only Impact Countries That Have Joined It</w:t>
      </w:r>
    </w:p>
    <w:p w14:paraId="62E8E452" w14:textId="77777777" w:rsidR="0099187F" w:rsidRDefault="00EA3974" w:rsidP="00EA3974">
      <w:pPr>
        <w:shd w:val="clear" w:color="auto" w:fill="FEFEFE"/>
        <w:spacing w:before="100" w:beforeAutospacing="1" w:after="100" w:afterAutospacing="1" w:line="240" w:lineRule="auto"/>
        <w:rPr>
          <w:rFonts w:ascii="Verdana" w:eastAsia="Times New Roman" w:hAnsi="Verdana" w:cs="Arial"/>
          <w:color w:val="0A0A0A"/>
          <w:sz w:val="20"/>
          <w:szCs w:val="20"/>
          <w:lang w:val="en-US" w:eastAsia="da-DK"/>
        </w:rPr>
      </w:pPr>
      <w:r w:rsidRPr="0099187F">
        <w:rPr>
          <w:rFonts w:ascii="Verdana" w:eastAsia="Times New Roman" w:hAnsi="Verdana" w:cs="Arial"/>
          <w:color w:val="0A0A0A"/>
          <w:sz w:val="20"/>
          <w:szCs w:val="20"/>
          <w:lang w:val="en-US" w:eastAsia="da-DK"/>
        </w:rPr>
        <w:t>States parties’ implementation of their obligation to assist victims of nuclear weapons use and testing will also have lasting impact beyond those countries themselves. There is currently no international standard for </w:t>
      </w:r>
      <w:hyperlink r:id="rId25" w:history="1">
        <w:r w:rsidRPr="0099187F">
          <w:rPr>
            <w:rFonts w:ascii="Verdana" w:eastAsia="Times New Roman" w:hAnsi="Verdana" w:cs="Arial"/>
            <w:color w:val="AC2734"/>
            <w:sz w:val="20"/>
            <w:szCs w:val="20"/>
            <w:u w:val="single"/>
            <w:lang w:val="en-US" w:eastAsia="da-DK"/>
          </w:rPr>
          <w:t>adequate victim assistance</w:t>
        </w:r>
      </w:hyperlink>
      <w:r w:rsidRPr="0099187F">
        <w:rPr>
          <w:rFonts w:ascii="Verdana" w:eastAsia="Times New Roman" w:hAnsi="Verdana" w:cs="Arial"/>
          <w:color w:val="0A0A0A"/>
          <w:sz w:val="20"/>
          <w:szCs w:val="20"/>
          <w:lang w:val="en-US" w:eastAsia="da-DK"/>
        </w:rPr>
        <w:t> for those who have been impacted by nuclear weapons use and testing and </w:t>
      </w:r>
      <w:hyperlink r:id="rId26" w:history="1">
        <w:r w:rsidRPr="0099187F">
          <w:rPr>
            <w:rFonts w:ascii="Verdana" w:eastAsia="Times New Roman" w:hAnsi="Verdana" w:cs="Arial"/>
            <w:color w:val="AC2734"/>
            <w:sz w:val="20"/>
            <w:szCs w:val="20"/>
            <w:u w:val="single"/>
            <w:lang w:val="en-US" w:eastAsia="da-DK"/>
          </w:rPr>
          <w:t>no standard</w:t>
        </w:r>
      </w:hyperlink>
      <w:r w:rsidRPr="0099187F">
        <w:rPr>
          <w:rFonts w:ascii="Verdana" w:eastAsia="Times New Roman" w:hAnsi="Verdana" w:cs="Arial"/>
          <w:color w:val="0A0A0A"/>
          <w:sz w:val="20"/>
          <w:szCs w:val="20"/>
          <w:lang w:val="en-US" w:eastAsia="da-DK"/>
        </w:rPr>
        <w:t xml:space="preserve"> for how to judge that a nuclear-contaminated site has been adequately remediated. </w:t>
      </w:r>
    </w:p>
    <w:p w14:paraId="0AC23187" w14:textId="52BACA1F" w:rsidR="00EA3974" w:rsidRPr="0099187F" w:rsidRDefault="00EA3974" w:rsidP="00EA3974">
      <w:pPr>
        <w:shd w:val="clear" w:color="auto" w:fill="FEFEFE"/>
        <w:spacing w:before="100" w:beforeAutospacing="1" w:after="100" w:afterAutospacing="1" w:line="240" w:lineRule="auto"/>
        <w:rPr>
          <w:rFonts w:ascii="Verdana" w:eastAsia="Times New Roman" w:hAnsi="Verdana" w:cs="Arial"/>
          <w:color w:val="0A0A0A"/>
          <w:sz w:val="20"/>
          <w:szCs w:val="20"/>
          <w:lang w:val="en-US" w:eastAsia="da-DK"/>
        </w:rPr>
      </w:pPr>
      <w:r w:rsidRPr="0099187F">
        <w:rPr>
          <w:rFonts w:ascii="Verdana" w:eastAsia="Times New Roman" w:hAnsi="Verdana" w:cs="Arial"/>
          <w:color w:val="0A0A0A"/>
          <w:sz w:val="20"/>
          <w:szCs w:val="20"/>
          <w:lang w:val="en-US" w:eastAsia="da-DK"/>
        </w:rPr>
        <w:t>States parties’ work on these provisions in the treaty will help to provide research and experience in these fields that can be applicable and useful even beyond countries that have joined the treaty.</w:t>
      </w:r>
    </w:p>
    <w:p w14:paraId="56F2BC6B" w14:textId="77777777" w:rsidR="00EA3974" w:rsidRPr="0099187F" w:rsidRDefault="00EA3974" w:rsidP="00EA3974">
      <w:pPr>
        <w:shd w:val="clear" w:color="auto" w:fill="FEFEFE"/>
        <w:spacing w:before="100" w:beforeAutospacing="1" w:after="100" w:afterAutospacing="1" w:line="240" w:lineRule="auto"/>
        <w:rPr>
          <w:rFonts w:ascii="Verdana" w:eastAsia="Times New Roman" w:hAnsi="Verdana" w:cs="Arial"/>
          <w:color w:val="0A0A0A"/>
          <w:sz w:val="20"/>
          <w:szCs w:val="20"/>
          <w:lang w:val="en-US" w:eastAsia="da-DK"/>
        </w:rPr>
      </w:pPr>
      <w:r w:rsidRPr="0099187F">
        <w:rPr>
          <w:rFonts w:ascii="Verdana" w:eastAsia="Times New Roman" w:hAnsi="Verdana" w:cs="Arial"/>
          <w:color w:val="0A0A0A"/>
          <w:sz w:val="20"/>
          <w:szCs w:val="20"/>
          <w:lang w:val="en-US" w:eastAsia="da-DK"/>
        </w:rPr>
        <w:t>Countries that are not part of the treaty can still contribute to these important measures. The United States, for example, </w:t>
      </w:r>
      <w:hyperlink r:id="rId27" w:history="1">
        <w:r w:rsidRPr="0099187F">
          <w:rPr>
            <w:rFonts w:ascii="Verdana" w:eastAsia="Times New Roman" w:hAnsi="Verdana" w:cs="Arial"/>
            <w:color w:val="AC2734"/>
            <w:sz w:val="20"/>
            <w:szCs w:val="20"/>
            <w:u w:val="single"/>
            <w:lang w:val="en-US" w:eastAsia="da-DK"/>
          </w:rPr>
          <w:t>is one of the largest donors</w:t>
        </w:r>
      </w:hyperlink>
      <w:r w:rsidRPr="0099187F">
        <w:rPr>
          <w:rFonts w:ascii="Verdana" w:eastAsia="Times New Roman" w:hAnsi="Verdana" w:cs="Arial"/>
          <w:color w:val="0A0A0A"/>
          <w:sz w:val="20"/>
          <w:szCs w:val="20"/>
          <w:lang w:val="en-US" w:eastAsia="da-DK"/>
        </w:rPr>
        <w:t> to Mine Action, which facilitates mine clearance, despite not joining the Mine Ban Treaty. Mounir Satouri, a French member of the European Parliament, has </w:t>
      </w:r>
      <w:hyperlink r:id="rId28" w:history="1">
        <w:r w:rsidRPr="0099187F">
          <w:rPr>
            <w:rFonts w:ascii="Verdana" w:eastAsia="Times New Roman" w:hAnsi="Verdana" w:cs="Arial"/>
            <w:color w:val="AC2734"/>
            <w:sz w:val="20"/>
            <w:szCs w:val="20"/>
            <w:u w:val="single"/>
            <w:lang w:val="en-US" w:eastAsia="da-DK"/>
          </w:rPr>
          <w:t>expressed interest</w:t>
        </w:r>
      </w:hyperlink>
      <w:r w:rsidRPr="0099187F">
        <w:rPr>
          <w:rFonts w:ascii="Verdana" w:eastAsia="Times New Roman" w:hAnsi="Verdana" w:cs="Arial"/>
          <w:color w:val="0A0A0A"/>
          <w:sz w:val="20"/>
          <w:szCs w:val="20"/>
          <w:lang w:val="en-US" w:eastAsia="da-DK"/>
        </w:rPr>
        <w:t> in encouraging European Union countries, including NATO members, to contribute to victim assistance and environmental remediation measures under the treaty, even if they have not yet joined as states parties.</w:t>
      </w:r>
    </w:p>
    <w:p w14:paraId="67174596" w14:textId="77777777" w:rsidR="0099187F" w:rsidRDefault="00EA3974" w:rsidP="00EA3974">
      <w:pPr>
        <w:shd w:val="clear" w:color="auto" w:fill="FEFEFE"/>
        <w:spacing w:before="100" w:beforeAutospacing="1" w:after="100" w:afterAutospacing="1" w:line="240" w:lineRule="auto"/>
        <w:rPr>
          <w:rFonts w:ascii="Verdana" w:eastAsia="Times New Roman" w:hAnsi="Verdana" w:cs="Arial"/>
          <w:color w:val="0A0A0A"/>
          <w:sz w:val="20"/>
          <w:szCs w:val="20"/>
          <w:lang w:val="en-US" w:eastAsia="da-DK"/>
        </w:rPr>
      </w:pPr>
      <w:r w:rsidRPr="0099187F">
        <w:rPr>
          <w:rFonts w:ascii="Verdana" w:eastAsia="Times New Roman" w:hAnsi="Verdana" w:cs="Arial"/>
          <w:color w:val="0A0A0A"/>
          <w:sz w:val="20"/>
          <w:szCs w:val="20"/>
          <w:lang w:val="en-US" w:eastAsia="da-DK"/>
        </w:rPr>
        <w:t>The treaty will </w:t>
      </w:r>
      <w:hyperlink r:id="rId29" w:history="1">
        <w:r w:rsidRPr="0099187F">
          <w:rPr>
            <w:rFonts w:ascii="Verdana" w:eastAsia="Times New Roman" w:hAnsi="Verdana" w:cs="Arial"/>
            <w:color w:val="AC2734"/>
            <w:sz w:val="20"/>
            <w:szCs w:val="20"/>
            <w:u w:val="single"/>
            <w:lang w:val="en-US" w:eastAsia="da-DK"/>
          </w:rPr>
          <w:t>continue to grow</w:t>
        </w:r>
      </w:hyperlink>
      <w:r w:rsidRPr="0099187F">
        <w:rPr>
          <w:rFonts w:ascii="Verdana" w:eastAsia="Times New Roman" w:hAnsi="Verdana" w:cs="Arial"/>
          <w:color w:val="0A0A0A"/>
          <w:sz w:val="20"/>
          <w:szCs w:val="20"/>
          <w:lang w:val="en-US" w:eastAsia="da-DK"/>
        </w:rPr>
        <w:t> and integrate into the international system well beyond its entry into force in January and first meeting of states parties. The norm established by previous weapons prohibitions </w:t>
      </w:r>
      <w:hyperlink r:id="rId30" w:history="1">
        <w:r w:rsidRPr="0099187F">
          <w:rPr>
            <w:rFonts w:ascii="Verdana" w:eastAsia="Times New Roman" w:hAnsi="Verdana" w:cs="Arial"/>
            <w:color w:val="AC2734"/>
            <w:sz w:val="20"/>
            <w:szCs w:val="20"/>
            <w:u w:val="single"/>
            <w:lang w:val="en-US" w:eastAsia="da-DK"/>
          </w:rPr>
          <w:t>impacted banks, companies, and government policies</w:t>
        </w:r>
      </w:hyperlink>
      <w:r w:rsidRPr="0099187F">
        <w:rPr>
          <w:rFonts w:ascii="Verdana" w:eastAsia="Times New Roman" w:hAnsi="Verdana" w:cs="Arial"/>
          <w:color w:val="0A0A0A"/>
          <w:sz w:val="20"/>
          <w:szCs w:val="20"/>
          <w:lang w:val="en-US" w:eastAsia="da-DK"/>
        </w:rPr>
        <w:t xml:space="preserve"> in countries that had not joined the treaty, and the same can be expected for the nuclear prohibition norm. </w:t>
      </w:r>
    </w:p>
    <w:p w14:paraId="39332D70" w14:textId="1B8C0E8F" w:rsidR="00EA3974" w:rsidRPr="0099187F" w:rsidRDefault="00EA3974" w:rsidP="00EA3974">
      <w:pPr>
        <w:shd w:val="clear" w:color="auto" w:fill="FEFEFE"/>
        <w:spacing w:before="100" w:beforeAutospacing="1" w:after="100" w:afterAutospacing="1" w:line="240" w:lineRule="auto"/>
        <w:rPr>
          <w:rFonts w:ascii="Verdana" w:eastAsia="Times New Roman" w:hAnsi="Verdana" w:cs="Arial"/>
          <w:color w:val="0A0A0A"/>
          <w:sz w:val="20"/>
          <w:szCs w:val="20"/>
          <w:lang w:val="en-US" w:eastAsia="da-DK"/>
        </w:rPr>
      </w:pPr>
      <w:r w:rsidRPr="0099187F">
        <w:rPr>
          <w:rFonts w:ascii="Verdana" w:eastAsia="Times New Roman" w:hAnsi="Verdana" w:cs="Arial"/>
          <w:color w:val="0A0A0A"/>
          <w:sz w:val="20"/>
          <w:szCs w:val="20"/>
          <w:lang w:val="en-US" w:eastAsia="da-DK"/>
        </w:rPr>
        <w:t>The treaty’s adoption </w:t>
      </w:r>
      <w:hyperlink r:id="rId31" w:history="1">
        <w:r w:rsidRPr="0099187F">
          <w:rPr>
            <w:rFonts w:ascii="Verdana" w:eastAsia="Times New Roman" w:hAnsi="Verdana" w:cs="Arial"/>
            <w:color w:val="AC2734"/>
            <w:sz w:val="20"/>
            <w:szCs w:val="20"/>
            <w:u w:val="single"/>
            <w:lang w:val="en-US" w:eastAsia="da-DK"/>
          </w:rPr>
          <w:t>has already caused</w:t>
        </w:r>
      </w:hyperlink>
      <w:r w:rsidRPr="0099187F">
        <w:rPr>
          <w:rFonts w:ascii="Verdana" w:eastAsia="Times New Roman" w:hAnsi="Verdana" w:cs="Arial"/>
          <w:color w:val="0A0A0A"/>
          <w:sz w:val="20"/>
          <w:szCs w:val="20"/>
          <w:lang w:val="en-US" w:eastAsia="da-DK"/>
        </w:rPr>
        <w:t> a major Dutch pension fund to divest from companies involved in nuclear weapons, and more divestment can be anticipated once the treaty takes full legal effect.</w:t>
      </w:r>
    </w:p>
    <w:p w14:paraId="7B62EFFC" w14:textId="77777777" w:rsidR="00EA3974" w:rsidRPr="0099187F" w:rsidRDefault="00EA3974" w:rsidP="00EA3974">
      <w:pPr>
        <w:shd w:val="clear" w:color="auto" w:fill="FEFEFE"/>
        <w:spacing w:before="100" w:beforeAutospacing="1" w:after="100" w:afterAutospacing="1" w:line="240" w:lineRule="auto"/>
        <w:rPr>
          <w:rFonts w:ascii="Verdana" w:eastAsia="Times New Roman" w:hAnsi="Verdana" w:cs="Arial"/>
          <w:color w:val="0A0A0A"/>
          <w:sz w:val="20"/>
          <w:szCs w:val="20"/>
          <w:lang w:val="en-US" w:eastAsia="da-DK"/>
        </w:rPr>
      </w:pPr>
      <w:r w:rsidRPr="0099187F">
        <w:rPr>
          <w:rFonts w:ascii="Verdana" w:eastAsia="Times New Roman" w:hAnsi="Verdana" w:cs="Arial"/>
          <w:b/>
          <w:bCs/>
          <w:color w:val="0A0A0A"/>
          <w:sz w:val="20"/>
          <w:szCs w:val="20"/>
          <w:lang w:val="en-US" w:eastAsia="da-DK"/>
        </w:rPr>
        <w:t>Mistake Five: The Treaty Only Impacts Democracies</w:t>
      </w:r>
    </w:p>
    <w:p w14:paraId="1D9D8FA2" w14:textId="77777777" w:rsidR="00EA3974" w:rsidRPr="0099187F" w:rsidRDefault="00EA3974" w:rsidP="00EA3974">
      <w:pPr>
        <w:shd w:val="clear" w:color="auto" w:fill="FEFEFE"/>
        <w:spacing w:before="100" w:beforeAutospacing="1" w:after="100" w:afterAutospacing="1" w:line="240" w:lineRule="auto"/>
        <w:rPr>
          <w:rFonts w:ascii="Verdana" w:eastAsia="Times New Roman" w:hAnsi="Verdana" w:cs="Arial"/>
          <w:color w:val="0A0A0A"/>
          <w:sz w:val="20"/>
          <w:szCs w:val="20"/>
          <w:lang w:val="en-US" w:eastAsia="da-DK"/>
        </w:rPr>
      </w:pPr>
      <w:r w:rsidRPr="0099187F">
        <w:rPr>
          <w:rFonts w:ascii="Verdana" w:eastAsia="Times New Roman" w:hAnsi="Verdana" w:cs="Arial"/>
          <w:color w:val="0A0A0A"/>
          <w:sz w:val="20"/>
          <w:szCs w:val="20"/>
          <w:lang w:val="en-US" w:eastAsia="da-DK"/>
        </w:rPr>
        <w:t>Countries that have not yet expressed support for the treaty are also </w:t>
      </w:r>
      <w:hyperlink r:id="rId32" w:history="1">
        <w:r w:rsidRPr="0099187F">
          <w:rPr>
            <w:rFonts w:ascii="Verdana" w:eastAsia="Times New Roman" w:hAnsi="Verdana" w:cs="Arial"/>
            <w:color w:val="AC2734"/>
            <w:sz w:val="20"/>
            <w:szCs w:val="20"/>
            <w:u w:val="single"/>
            <w:lang w:val="en-US" w:eastAsia="da-DK"/>
          </w:rPr>
          <w:t>expected to join in time</w:t>
        </w:r>
      </w:hyperlink>
      <w:r w:rsidRPr="0099187F">
        <w:rPr>
          <w:rFonts w:ascii="Verdana" w:eastAsia="Times New Roman" w:hAnsi="Verdana" w:cs="Arial"/>
          <w:color w:val="0A0A0A"/>
          <w:sz w:val="20"/>
          <w:szCs w:val="20"/>
          <w:lang w:val="en-US" w:eastAsia="da-DK"/>
        </w:rPr>
        <w:t>. In many countries that do not officially support the treaty, </w:t>
      </w:r>
      <w:hyperlink r:id="rId33" w:history="1">
        <w:r w:rsidRPr="0099187F">
          <w:rPr>
            <w:rFonts w:ascii="Verdana" w:eastAsia="Times New Roman" w:hAnsi="Verdana" w:cs="Arial"/>
            <w:color w:val="AC2734"/>
            <w:sz w:val="20"/>
            <w:szCs w:val="20"/>
            <w:u w:val="single"/>
            <w:lang w:val="en-US" w:eastAsia="da-DK"/>
          </w:rPr>
          <w:t>polls show</w:t>
        </w:r>
      </w:hyperlink>
      <w:r w:rsidRPr="0099187F">
        <w:rPr>
          <w:rFonts w:ascii="Verdana" w:eastAsia="Times New Roman" w:hAnsi="Verdana" w:cs="Arial"/>
          <w:color w:val="0A0A0A"/>
          <w:sz w:val="20"/>
          <w:szCs w:val="20"/>
          <w:lang w:val="en-US" w:eastAsia="da-DK"/>
        </w:rPr>
        <w:t> that domestic opinion is behind the ban and </w:t>
      </w:r>
      <w:hyperlink r:id="rId34" w:history="1">
        <w:r w:rsidRPr="0099187F">
          <w:rPr>
            <w:rFonts w:ascii="Verdana" w:eastAsia="Times New Roman" w:hAnsi="Verdana" w:cs="Arial"/>
            <w:color w:val="AC2734"/>
            <w:sz w:val="20"/>
            <w:szCs w:val="20"/>
            <w:u w:val="single"/>
            <w:lang w:val="en-US" w:eastAsia="da-DK"/>
          </w:rPr>
          <w:t>capitals in nuclear-armed and NATO states</w:t>
        </w:r>
      </w:hyperlink>
      <w:r w:rsidRPr="0099187F">
        <w:rPr>
          <w:rFonts w:ascii="Verdana" w:eastAsia="Times New Roman" w:hAnsi="Verdana" w:cs="Arial"/>
          <w:color w:val="0A0A0A"/>
          <w:sz w:val="20"/>
          <w:szCs w:val="20"/>
          <w:lang w:val="en-US" w:eastAsia="da-DK"/>
        </w:rPr>
        <w:t> have adopted resolutions calling on their governments to join. </w:t>
      </w:r>
      <w:hyperlink r:id="rId35" w:history="1">
        <w:r w:rsidRPr="0099187F">
          <w:rPr>
            <w:rFonts w:ascii="Verdana" w:eastAsia="Times New Roman" w:hAnsi="Verdana" w:cs="Arial"/>
            <w:color w:val="AC2734"/>
            <w:sz w:val="20"/>
            <w:szCs w:val="20"/>
            <w:u w:val="single"/>
            <w:lang w:val="en-US" w:eastAsia="da-DK"/>
          </w:rPr>
          <w:t>Critics claim</w:t>
        </w:r>
      </w:hyperlink>
      <w:r w:rsidRPr="0099187F">
        <w:rPr>
          <w:rFonts w:ascii="Verdana" w:eastAsia="Times New Roman" w:hAnsi="Verdana" w:cs="Arial"/>
          <w:color w:val="0A0A0A"/>
          <w:sz w:val="20"/>
          <w:szCs w:val="20"/>
          <w:lang w:val="en-US" w:eastAsia="da-DK"/>
        </w:rPr>
        <w:t> that domestic support may push Western democracies – in particular France, the United Kingdom, the United States, and NATO allies — to join the treaty, while more autocratic states — without a strong civil society to demand they adhere — remain unfazed by the new international law and norm.</w:t>
      </w:r>
    </w:p>
    <w:p w14:paraId="5049B7CA" w14:textId="77777777" w:rsidR="0099187F" w:rsidRDefault="00EA3974" w:rsidP="00EA3974">
      <w:pPr>
        <w:shd w:val="clear" w:color="auto" w:fill="FEFEFE"/>
        <w:spacing w:before="100" w:beforeAutospacing="1" w:after="100" w:afterAutospacing="1" w:line="240" w:lineRule="auto"/>
        <w:rPr>
          <w:rFonts w:ascii="Verdana" w:eastAsia="Times New Roman" w:hAnsi="Verdana" w:cs="Arial"/>
          <w:color w:val="0A0A0A"/>
          <w:sz w:val="20"/>
          <w:szCs w:val="20"/>
          <w:lang w:val="en-US" w:eastAsia="da-DK"/>
        </w:rPr>
      </w:pPr>
      <w:r w:rsidRPr="0099187F">
        <w:rPr>
          <w:rFonts w:ascii="Verdana" w:eastAsia="Times New Roman" w:hAnsi="Verdana" w:cs="Arial"/>
          <w:color w:val="0A0A0A"/>
          <w:sz w:val="20"/>
          <w:szCs w:val="20"/>
          <w:lang w:val="en-US" w:eastAsia="da-DK"/>
        </w:rPr>
        <w:t>That’s not </w:t>
      </w:r>
      <w:hyperlink r:id="rId36" w:history="1">
        <w:r w:rsidRPr="0099187F">
          <w:rPr>
            <w:rFonts w:ascii="Verdana" w:eastAsia="Times New Roman" w:hAnsi="Verdana" w:cs="Arial"/>
            <w:color w:val="AC2734"/>
            <w:sz w:val="20"/>
            <w:szCs w:val="20"/>
            <w:u w:val="single"/>
            <w:lang w:val="en-US" w:eastAsia="da-DK"/>
          </w:rPr>
          <w:t>how international law works</w:t>
        </w:r>
      </w:hyperlink>
      <w:r w:rsidRPr="0099187F">
        <w:rPr>
          <w:rFonts w:ascii="Verdana" w:eastAsia="Times New Roman" w:hAnsi="Verdana" w:cs="Arial"/>
          <w:color w:val="0A0A0A"/>
          <w:sz w:val="20"/>
          <w:szCs w:val="20"/>
          <w:lang w:val="en-US" w:eastAsia="da-DK"/>
        </w:rPr>
        <w:t xml:space="preserve">. International law applies to all countries, regardless of their governance structure, and all countries are influenced by the new norms advanced by international treaties. Pressure to join the treaty does not just come from an active civil society, but from other states, international organizations, and the changing norm established by the treaty itself. </w:t>
      </w:r>
    </w:p>
    <w:p w14:paraId="6274816D" w14:textId="77777777" w:rsidR="0099187F" w:rsidRDefault="0099187F" w:rsidP="00EA3974">
      <w:pPr>
        <w:shd w:val="clear" w:color="auto" w:fill="FEFEFE"/>
        <w:spacing w:before="100" w:beforeAutospacing="1" w:after="100" w:afterAutospacing="1" w:line="240" w:lineRule="auto"/>
        <w:rPr>
          <w:rFonts w:ascii="Verdana" w:eastAsia="Times New Roman" w:hAnsi="Verdana" w:cs="Arial"/>
          <w:color w:val="0A0A0A"/>
          <w:sz w:val="20"/>
          <w:szCs w:val="20"/>
          <w:lang w:val="en-US" w:eastAsia="da-DK"/>
        </w:rPr>
      </w:pPr>
    </w:p>
    <w:p w14:paraId="409C01B5" w14:textId="371CAF0E" w:rsidR="00EA3974" w:rsidRPr="0099187F" w:rsidRDefault="00EA3974" w:rsidP="00EA3974">
      <w:pPr>
        <w:shd w:val="clear" w:color="auto" w:fill="FEFEFE"/>
        <w:spacing w:before="100" w:beforeAutospacing="1" w:after="100" w:afterAutospacing="1" w:line="240" w:lineRule="auto"/>
        <w:rPr>
          <w:rFonts w:ascii="Verdana" w:eastAsia="Times New Roman" w:hAnsi="Verdana" w:cs="Arial"/>
          <w:color w:val="0A0A0A"/>
          <w:sz w:val="20"/>
          <w:szCs w:val="20"/>
          <w:lang w:val="en-US" w:eastAsia="da-DK"/>
        </w:rPr>
      </w:pPr>
      <w:r w:rsidRPr="0099187F">
        <w:rPr>
          <w:rFonts w:ascii="Verdana" w:eastAsia="Times New Roman" w:hAnsi="Verdana" w:cs="Arial"/>
          <w:color w:val="0A0A0A"/>
          <w:sz w:val="20"/>
          <w:szCs w:val="20"/>
          <w:lang w:val="en-US" w:eastAsia="da-DK"/>
        </w:rPr>
        <w:lastRenderedPageBreak/>
        <w:t>Article 12 of the treaty legally requires that all states parties urge other countries to join. This can be done in the form of public statements in international fora, like the United Nations, or privately in bilateral meetings. Pressure to adhere can even come from international figures like the </w:t>
      </w:r>
      <w:hyperlink r:id="rId37" w:history="1">
        <w:r w:rsidRPr="0099187F">
          <w:rPr>
            <w:rFonts w:ascii="Verdana" w:eastAsia="Times New Roman" w:hAnsi="Verdana" w:cs="Arial"/>
            <w:color w:val="AC2734"/>
            <w:sz w:val="20"/>
            <w:szCs w:val="20"/>
            <w:u w:val="single"/>
            <w:lang w:val="en-US" w:eastAsia="da-DK"/>
          </w:rPr>
          <w:t>U.N. secretary-general</w:t>
        </w:r>
      </w:hyperlink>
      <w:r w:rsidRPr="0099187F">
        <w:rPr>
          <w:rFonts w:ascii="Verdana" w:eastAsia="Times New Roman" w:hAnsi="Verdana" w:cs="Arial"/>
          <w:color w:val="0A0A0A"/>
          <w:sz w:val="20"/>
          <w:szCs w:val="20"/>
          <w:lang w:val="en-US" w:eastAsia="da-DK"/>
        </w:rPr>
        <w:t>, the </w:t>
      </w:r>
      <w:hyperlink r:id="rId38" w:history="1">
        <w:r w:rsidRPr="0099187F">
          <w:rPr>
            <w:rFonts w:ascii="Verdana" w:eastAsia="Times New Roman" w:hAnsi="Verdana" w:cs="Arial"/>
            <w:color w:val="AC2734"/>
            <w:sz w:val="20"/>
            <w:szCs w:val="20"/>
            <w:u w:val="single"/>
            <w:lang w:val="en-US" w:eastAsia="da-DK"/>
          </w:rPr>
          <w:t>Dalai Lama</w:t>
        </w:r>
      </w:hyperlink>
      <w:r w:rsidRPr="0099187F">
        <w:rPr>
          <w:rFonts w:ascii="Verdana" w:eastAsia="Times New Roman" w:hAnsi="Verdana" w:cs="Arial"/>
          <w:color w:val="0A0A0A"/>
          <w:sz w:val="20"/>
          <w:szCs w:val="20"/>
          <w:lang w:val="en-US" w:eastAsia="da-DK"/>
        </w:rPr>
        <w:t>, and </w:t>
      </w:r>
      <w:hyperlink r:id="rId39" w:history="1">
        <w:r w:rsidRPr="0099187F">
          <w:rPr>
            <w:rFonts w:ascii="Verdana" w:eastAsia="Times New Roman" w:hAnsi="Verdana" w:cs="Arial"/>
            <w:color w:val="AC2734"/>
            <w:sz w:val="20"/>
            <w:szCs w:val="20"/>
            <w:u w:val="single"/>
            <w:lang w:val="en-US" w:eastAsia="da-DK"/>
          </w:rPr>
          <w:t>the Pope</w:t>
        </w:r>
      </w:hyperlink>
      <w:r w:rsidRPr="0099187F">
        <w:rPr>
          <w:rFonts w:ascii="Verdana" w:eastAsia="Times New Roman" w:hAnsi="Verdana" w:cs="Arial"/>
          <w:color w:val="0A0A0A"/>
          <w:sz w:val="20"/>
          <w:szCs w:val="20"/>
          <w:lang w:val="en-US" w:eastAsia="da-DK"/>
        </w:rPr>
        <w:t> who have all welcomed the Treaty on the Prohibition of Nuclear Weapons.</w:t>
      </w:r>
    </w:p>
    <w:p w14:paraId="5E83DB84" w14:textId="77777777" w:rsidR="0099187F" w:rsidRDefault="00EA3974" w:rsidP="00EA3974">
      <w:pPr>
        <w:shd w:val="clear" w:color="auto" w:fill="FEFEFE"/>
        <w:spacing w:before="100" w:beforeAutospacing="1" w:after="100" w:afterAutospacing="1" w:line="240" w:lineRule="auto"/>
        <w:rPr>
          <w:rFonts w:ascii="Verdana" w:eastAsia="Times New Roman" w:hAnsi="Verdana" w:cs="Arial"/>
          <w:color w:val="0A0A0A"/>
          <w:sz w:val="20"/>
          <w:szCs w:val="20"/>
          <w:lang w:val="en-US" w:eastAsia="da-DK"/>
        </w:rPr>
      </w:pPr>
      <w:r w:rsidRPr="0099187F">
        <w:rPr>
          <w:rFonts w:ascii="Verdana" w:eastAsia="Times New Roman" w:hAnsi="Verdana" w:cs="Arial"/>
          <w:color w:val="0A0A0A"/>
          <w:sz w:val="20"/>
          <w:szCs w:val="20"/>
          <w:lang w:val="en-US" w:eastAsia="da-DK"/>
        </w:rPr>
        <w:t>So far, the record shows that Western democracies are not necessarily </w:t>
      </w:r>
      <w:hyperlink r:id="rId40" w:history="1">
        <w:r w:rsidRPr="0099187F">
          <w:rPr>
            <w:rFonts w:ascii="Verdana" w:eastAsia="Times New Roman" w:hAnsi="Verdana" w:cs="Arial"/>
            <w:color w:val="AC2734"/>
            <w:sz w:val="20"/>
            <w:szCs w:val="20"/>
            <w:u w:val="single"/>
            <w:lang w:val="en-US" w:eastAsia="da-DK"/>
          </w:rPr>
          <w:t>more susceptible to pressure to support the treaty or to join</w:t>
        </w:r>
      </w:hyperlink>
      <w:r w:rsidRPr="0099187F">
        <w:rPr>
          <w:rFonts w:ascii="Verdana" w:eastAsia="Times New Roman" w:hAnsi="Verdana" w:cs="Arial"/>
          <w:color w:val="0A0A0A"/>
          <w:sz w:val="20"/>
          <w:szCs w:val="20"/>
          <w:lang w:val="en-US" w:eastAsia="da-DK"/>
        </w:rPr>
        <w:t> it. While the United States and some NATO allies </w:t>
      </w:r>
      <w:hyperlink r:id="rId41" w:history="1">
        <w:r w:rsidRPr="0099187F">
          <w:rPr>
            <w:rFonts w:ascii="Verdana" w:eastAsia="Times New Roman" w:hAnsi="Verdana" w:cs="Arial"/>
            <w:color w:val="AC2734"/>
            <w:sz w:val="20"/>
            <w:szCs w:val="20"/>
            <w:u w:val="single"/>
            <w:lang w:val="en-US" w:eastAsia="da-DK"/>
          </w:rPr>
          <w:t>held a press conference</w:t>
        </w:r>
      </w:hyperlink>
      <w:r w:rsidRPr="0099187F">
        <w:rPr>
          <w:rFonts w:ascii="Verdana" w:eastAsia="Times New Roman" w:hAnsi="Verdana" w:cs="Arial"/>
          <w:color w:val="0A0A0A"/>
          <w:sz w:val="20"/>
          <w:szCs w:val="20"/>
          <w:lang w:val="en-US" w:eastAsia="da-DK"/>
        </w:rPr>
        <w:t> outside the negotiations of the treaty in protest, China merely </w:t>
      </w:r>
      <w:hyperlink r:id="rId42" w:history="1">
        <w:r w:rsidRPr="0099187F">
          <w:rPr>
            <w:rFonts w:ascii="Verdana" w:eastAsia="Times New Roman" w:hAnsi="Verdana" w:cs="Arial"/>
            <w:color w:val="AC2734"/>
            <w:sz w:val="20"/>
            <w:szCs w:val="20"/>
            <w:u w:val="single"/>
            <w:lang w:val="en-US" w:eastAsia="da-DK"/>
          </w:rPr>
          <w:t>abstained on the resolution</w:t>
        </w:r>
      </w:hyperlink>
      <w:r w:rsidRPr="0099187F">
        <w:rPr>
          <w:rFonts w:ascii="Verdana" w:eastAsia="Times New Roman" w:hAnsi="Verdana" w:cs="Arial"/>
          <w:color w:val="0A0A0A"/>
          <w:sz w:val="20"/>
          <w:szCs w:val="20"/>
          <w:lang w:val="en-US" w:eastAsia="da-DK"/>
        </w:rPr>
        <w:t xml:space="preserve"> to start negotiations. </w:t>
      </w:r>
    </w:p>
    <w:p w14:paraId="3BFA5E03" w14:textId="2A962E88" w:rsidR="00EA3974" w:rsidRPr="0099187F" w:rsidRDefault="00EA3974" w:rsidP="00EA3974">
      <w:pPr>
        <w:shd w:val="clear" w:color="auto" w:fill="FEFEFE"/>
        <w:spacing w:before="100" w:beforeAutospacing="1" w:after="100" w:afterAutospacing="1" w:line="240" w:lineRule="auto"/>
        <w:rPr>
          <w:rFonts w:ascii="Verdana" w:eastAsia="Times New Roman" w:hAnsi="Verdana" w:cs="Arial"/>
          <w:color w:val="0A0A0A"/>
          <w:sz w:val="20"/>
          <w:szCs w:val="20"/>
          <w:lang w:val="en-US" w:eastAsia="da-DK"/>
        </w:rPr>
      </w:pPr>
      <w:r w:rsidRPr="0099187F">
        <w:rPr>
          <w:rFonts w:ascii="Verdana" w:eastAsia="Times New Roman" w:hAnsi="Verdana" w:cs="Arial"/>
          <w:color w:val="0A0A0A"/>
          <w:sz w:val="20"/>
          <w:szCs w:val="20"/>
          <w:lang w:val="en-US" w:eastAsia="da-DK"/>
        </w:rPr>
        <w:t>When the treaty reached 50 states parties, a U.S. official Twitter account </w:t>
      </w:r>
      <w:hyperlink r:id="rId43" w:history="1">
        <w:r w:rsidRPr="0099187F">
          <w:rPr>
            <w:rFonts w:ascii="Verdana" w:eastAsia="Times New Roman" w:hAnsi="Verdana" w:cs="Arial"/>
            <w:color w:val="AC2734"/>
            <w:sz w:val="20"/>
            <w:szCs w:val="20"/>
            <w:u w:val="single"/>
            <w:lang w:val="en-US" w:eastAsia="da-DK"/>
          </w:rPr>
          <w:t>called the treaty</w:t>
        </w:r>
      </w:hyperlink>
      <w:r w:rsidRPr="0099187F">
        <w:rPr>
          <w:rFonts w:ascii="Verdana" w:eastAsia="Times New Roman" w:hAnsi="Verdana" w:cs="Arial"/>
          <w:color w:val="0A0A0A"/>
          <w:sz w:val="20"/>
          <w:szCs w:val="20"/>
          <w:lang w:val="en-US" w:eastAsia="da-DK"/>
        </w:rPr>
        <w:t> “counterproductive,” while the Chinese UN Mission on Twitter </w:t>
      </w:r>
      <w:hyperlink r:id="rId44" w:history="1">
        <w:r w:rsidRPr="0099187F">
          <w:rPr>
            <w:rFonts w:ascii="Verdana" w:eastAsia="Times New Roman" w:hAnsi="Verdana" w:cs="Arial"/>
            <w:color w:val="AC2734"/>
            <w:sz w:val="20"/>
            <w:szCs w:val="20"/>
            <w:u w:val="single"/>
            <w:lang w:val="en-US" w:eastAsia="da-DK"/>
          </w:rPr>
          <w:t>claimed</w:t>
        </w:r>
      </w:hyperlink>
      <w:r w:rsidRPr="0099187F">
        <w:rPr>
          <w:rFonts w:ascii="Verdana" w:eastAsia="Times New Roman" w:hAnsi="Verdana" w:cs="Arial"/>
          <w:color w:val="0A0A0A"/>
          <w:sz w:val="20"/>
          <w:szCs w:val="20"/>
          <w:lang w:val="en-US" w:eastAsia="da-DK"/>
        </w:rPr>
        <w:t> its objectives were “in line with purposes of the TPNW.” Of the states that have already joined the treaty, many have done so not because of civil society pressure, but </w:t>
      </w:r>
      <w:hyperlink r:id="rId45" w:history="1">
        <w:r w:rsidRPr="0099187F">
          <w:rPr>
            <w:rFonts w:ascii="Verdana" w:eastAsia="Times New Roman" w:hAnsi="Verdana" w:cs="Arial"/>
            <w:color w:val="AC2734"/>
            <w:sz w:val="20"/>
            <w:szCs w:val="20"/>
            <w:u w:val="single"/>
            <w:lang w:val="en-US" w:eastAsia="da-DK"/>
          </w:rPr>
          <w:t>due to their desire</w:t>
        </w:r>
      </w:hyperlink>
      <w:r w:rsidRPr="0099187F">
        <w:rPr>
          <w:rFonts w:ascii="Verdana" w:eastAsia="Times New Roman" w:hAnsi="Verdana" w:cs="Arial"/>
          <w:color w:val="0A0A0A"/>
          <w:sz w:val="20"/>
          <w:szCs w:val="20"/>
          <w:lang w:val="en-US" w:eastAsia="da-DK"/>
        </w:rPr>
        <w:t> to adhere to international laws and norms against nuclear weapons.</w:t>
      </w:r>
    </w:p>
    <w:p w14:paraId="0EF56A17" w14:textId="77777777" w:rsidR="00EA3974" w:rsidRPr="0099187F" w:rsidRDefault="00EA3974" w:rsidP="00EA3974">
      <w:pPr>
        <w:shd w:val="clear" w:color="auto" w:fill="FEFEFE"/>
        <w:spacing w:before="100" w:beforeAutospacing="1" w:after="100" w:afterAutospacing="1" w:line="240" w:lineRule="auto"/>
        <w:rPr>
          <w:rFonts w:ascii="Verdana" w:eastAsia="Times New Roman" w:hAnsi="Verdana" w:cs="Arial"/>
          <w:color w:val="0A0A0A"/>
          <w:sz w:val="20"/>
          <w:szCs w:val="20"/>
          <w:lang w:val="en-US" w:eastAsia="da-DK"/>
        </w:rPr>
      </w:pPr>
      <w:r w:rsidRPr="0099187F">
        <w:rPr>
          <w:rFonts w:ascii="Verdana" w:eastAsia="Times New Roman" w:hAnsi="Verdana" w:cs="Arial"/>
          <w:b/>
          <w:bCs/>
          <w:color w:val="0A0A0A"/>
          <w:sz w:val="20"/>
          <w:szCs w:val="20"/>
          <w:lang w:val="en-US" w:eastAsia="da-DK"/>
        </w:rPr>
        <w:t>Conclusion</w:t>
      </w:r>
    </w:p>
    <w:p w14:paraId="41C5860C" w14:textId="77777777" w:rsidR="0099187F" w:rsidRDefault="00EA3974" w:rsidP="00EA3974">
      <w:pPr>
        <w:shd w:val="clear" w:color="auto" w:fill="FEFEFE"/>
        <w:spacing w:before="100" w:beforeAutospacing="1" w:after="100" w:afterAutospacing="1" w:line="240" w:lineRule="auto"/>
        <w:rPr>
          <w:rFonts w:ascii="Verdana" w:eastAsia="Times New Roman" w:hAnsi="Verdana" w:cs="Arial"/>
          <w:color w:val="0A0A0A"/>
          <w:sz w:val="20"/>
          <w:szCs w:val="20"/>
          <w:lang w:val="en-US" w:eastAsia="da-DK"/>
        </w:rPr>
      </w:pPr>
      <w:r w:rsidRPr="0099187F">
        <w:rPr>
          <w:rFonts w:ascii="Verdana" w:eastAsia="Times New Roman" w:hAnsi="Verdana" w:cs="Arial"/>
          <w:color w:val="0A0A0A"/>
          <w:sz w:val="20"/>
          <w:szCs w:val="20"/>
          <w:lang w:val="en-US" w:eastAsia="da-DK"/>
        </w:rPr>
        <w:t>In January, the treaty will take its rightful place among the other international treaties regulating nuclear weapons and other weapons of mass destruction, as an </w:t>
      </w:r>
      <w:hyperlink r:id="rId46" w:history="1">
        <w:r w:rsidRPr="0099187F">
          <w:rPr>
            <w:rFonts w:ascii="Verdana" w:eastAsia="Times New Roman" w:hAnsi="Verdana" w:cs="Arial"/>
            <w:color w:val="AC2734"/>
            <w:sz w:val="20"/>
            <w:szCs w:val="20"/>
            <w:u w:val="single"/>
            <w:lang w:val="en-US" w:eastAsia="da-DK"/>
          </w:rPr>
          <w:t>implementing instrument</w:t>
        </w:r>
      </w:hyperlink>
      <w:r w:rsidRPr="0099187F">
        <w:rPr>
          <w:rFonts w:ascii="Verdana" w:eastAsia="Times New Roman" w:hAnsi="Verdana" w:cs="Arial"/>
          <w:color w:val="0A0A0A"/>
          <w:sz w:val="20"/>
          <w:szCs w:val="20"/>
          <w:lang w:val="en-US" w:eastAsia="da-DK"/>
        </w:rPr>
        <w:t> of the Nuclear Non-Proliferation Treaty’s Article VI and complement to the Comprehensive Nuclear-Test-Ban Treaty. </w:t>
      </w:r>
    </w:p>
    <w:p w14:paraId="77F3B564" w14:textId="03893511" w:rsidR="00EA3974" w:rsidRPr="0099187F" w:rsidRDefault="0049785A" w:rsidP="00EA3974">
      <w:pPr>
        <w:shd w:val="clear" w:color="auto" w:fill="FEFEFE"/>
        <w:spacing w:before="100" w:beforeAutospacing="1" w:after="100" w:afterAutospacing="1" w:line="240" w:lineRule="auto"/>
        <w:rPr>
          <w:rFonts w:ascii="Verdana" w:eastAsia="Times New Roman" w:hAnsi="Verdana" w:cs="Arial"/>
          <w:color w:val="0A0A0A"/>
          <w:sz w:val="20"/>
          <w:szCs w:val="20"/>
          <w:lang w:val="en-US" w:eastAsia="da-DK"/>
        </w:rPr>
      </w:pPr>
      <w:hyperlink r:id="rId47" w:history="1">
        <w:r w:rsidR="00EA3974" w:rsidRPr="0099187F">
          <w:rPr>
            <w:rFonts w:ascii="Verdana" w:eastAsia="Times New Roman" w:hAnsi="Verdana" w:cs="Arial"/>
            <w:color w:val="AC2734"/>
            <w:sz w:val="20"/>
            <w:szCs w:val="20"/>
            <w:u w:val="single"/>
            <w:lang w:val="en-US" w:eastAsia="da-DK"/>
          </w:rPr>
          <w:t>Most countries support</w:t>
        </w:r>
      </w:hyperlink>
      <w:r w:rsidR="00EA3974" w:rsidRPr="0099187F">
        <w:rPr>
          <w:rFonts w:ascii="Verdana" w:eastAsia="Times New Roman" w:hAnsi="Verdana" w:cs="Arial"/>
          <w:color w:val="0A0A0A"/>
          <w:sz w:val="20"/>
          <w:szCs w:val="20"/>
          <w:lang w:val="en-US" w:eastAsia="da-DK"/>
        </w:rPr>
        <w:t> the Treaty on the Prohibition of Nuclear Weapons as an important achievement for peace and security and towards a world free of nuclear weapons. As the risk of nuclear weapons use </w:t>
      </w:r>
      <w:hyperlink r:id="rId48" w:history="1">
        <w:r w:rsidR="00EA3974" w:rsidRPr="0099187F">
          <w:rPr>
            <w:rFonts w:ascii="Verdana" w:eastAsia="Times New Roman" w:hAnsi="Verdana" w:cs="Arial"/>
            <w:color w:val="AC2734"/>
            <w:sz w:val="20"/>
            <w:szCs w:val="20"/>
            <w:u w:val="single"/>
            <w:lang w:val="en-US" w:eastAsia="da-DK"/>
          </w:rPr>
          <w:t>increases alarmingly</w:t>
        </w:r>
      </w:hyperlink>
      <w:r w:rsidR="00EA3974" w:rsidRPr="0099187F">
        <w:rPr>
          <w:rFonts w:ascii="Verdana" w:eastAsia="Times New Roman" w:hAnsi="Verdana" w:cs="Arial"/>
          <w:color w:val="0A0A0A"/>
          <w:sz w:val="20"/>
          <w:szCs w:val="20"/>
          <w:lang w:val="en-US" w:eastAsia="da-DK"/>
        </w:rPr>
        <w:t>, nuclear disarmament measures like this treaty are urgently needed.</w:t>
      </w:r>
    </w:p>
    <w:p w14:paraId="0D48A320" w14:textId="77777777" w:rsidR="0099187F" w:rsidRDefault="00EA3974" w:rsidP="00EA3974">
      <w:pPr>
        <w:shd w:val="clear" w:color="auto" w:fill="FEFEFE"/>
        <w:spacing w:before="100" w:beforeAutospacing="1" w:after="100" w:afterAutospacing="1" w:line="240" w:lineRule="auto"/>
        <w:rPr>
          <w:rFonts w:ascii="Verdana" w:eastAsia="Times New Roman" w:hAnsi="Verdana" w:cs="Arial"/>
          <w:color w:val="0A0A0A"/>
          <w:sz w:val="20"/>
          <w:szCs w:val="20"/>
          <w:lang w:val="en-US" w:eastAsia="da-DK"/>
        </w:rPr>
      </w:pPr>
      <w:r w:rsidRPr="0099187F">
        <w:rPr>
          <w:rFonts w:ascii="Verdana" w:eastAsia="Times New Roman" w:hAnsi="Verdana" w:cs="Arial"/>
          <w:color w:val="0A0A0A"/>
          <w:sz w:val="20"/>
          <w:szCs w:val="20"/>
          <w:lang w:val="en-US" w:eastAsia="da-DK"/>
        </w:rPr>
        <w:t xml:space="preserve">The Treaty on the Prohibition of Nuclear Weapons will impact the norm against nuclear weapons and in the meantime will provide concrete assistance for victims of nuclear weapons use and testing and contribute to remediating radiologically contaminated areas. It is a powerful tool: important enough for leaders to ratify even in the midst of a global pandemic and influential enough that the United States actually called on countries to withdraw their instrument of ratification or accession. </w:t>
      </w:r>
    </w:p>
    <w:p w14:paraId="36F21A9B" w14:textId="77777777" w:rsidR="0099187F" w:rsidRDefault="00EA3974" w:rsidP="00EA3974">
      <w:pPr>
        <w:shd w:val="clear" w:color="auto" w:fill="FEFEFE"/>
        <w:spacing w:before="100" w:beforeAutospacing="1" w:after="100" w:afterAutospacing="1" w:line="240" w:lineRule="auto"/>
        <w:rPr>
          <w:rFonts w:ascii="Verdana" w:eastAsia="Times New Roman" w:hAnsi="Verdana" w:cs="Arial"/>
          <w:color w:val="0A0A0A"/>
          <w:sz w:val="20"/>
          <w:szCs w:val="20"/>
          <w:lang w:val="en-US" w:eastAsia="da-DK"/>
        </w:rPr>
      </w:pPr>
      <w:r w:rsidRPr="0099187F">
        <w:rPr>
          <w:rFonts w:ascii="Verdana" w:eastAsia="Times New Roman" w:hAnsi="Verdana" w:cs="Arial"/>
          <w:color w:val="0A0A0A"/>
          <w:sz w:val="20"/>
          <w:szCs w:val="20"/>
          <w:lang w:val="en-US" w:eastAsia="da-DK"/>
        </w:rPr>
        <w:t xml:space="preserve">Analytical attempts to belittle or undermine the significance of this treaty may appease the minority of countries that cling to these weapons of mass destruction for now, but make no mistake — the Treaty on the Prohibition of Nuclear Weapons is a game-changer. </w:t>
      </w:r>
    </w:p>
    <w:p w14:paraId="5B82B0A4" w14:textId="36A6C576" w:rsidR="00EA3974" w:rsidRPr="0099187F" w:rsidRDefault="00EA3974" w:rsidP="00EA3974">
      <w:pPr>
        <w:shd w:val="clear" w:color="auto" w:fill="FEFEFE"/>
        <w:spacing w:before="100" w:beforeAutospacing="1" w:after="100" w:afterAutospacing="1" w:line="240" w:lineRule="auto"/>
        <w:rPr>
          <w:rFonts w:ascii="Verdana" w:eastAsia="Times New Roman" w:hAnsi="Verdana" w:cs="Arial"/>
          <w:color w:val="0A0A0A"/>
          <w:sz w:val="20"/>
          <w:szCs w:val="20"/>
          <w:lang w:val="en-US" w:eastAsia="da-DK"/>
        </w:rPr>
      </w:pPr>
      <w:r w:rsidRPr="0099187F">
        <w:rPr>
          <w:rFonts w:ascii="Verdana" w:eastAsia="Times New Roman" w:hAnsi="Verdana" w:cs="Arial"/>
          <w:color w:val="0A0A0A"/>
          <w:sz w:val="20"/>
          <w:szCs w:val="20"/>
          <w:lang w:val="en-US" w:eastAsia="da-DK"/>
        </w:rPr>
        <w:t>And it is not going anywhere.</w:t>
      </w:r>
    </w:p>
    <w:p w14:paraId="11E5B646" w14:textId="5B80A126" w:rsidR="00EA3974" w:rsidRPr="0099187F" w:rsidRDefault="00EA3974" w:rsidP="00EA3974">
      <w:pPr>
        <w:shd w:val="clear" w:color="auto" w:fill="FEFEFE"/>
        <w:spacing w:before="100" w:beforeAutospacing="1" w:after="100" w:afterAutospacing="1" w:line="240" w:lineRule="auto"/>
        <w:rPr>
          <w:rFonts w:ascii="Verdana" w:eastAsia="Times New Roman" w:hAnsi="Verdana" w:cs="Arial"/>
          <w:color w:val="0A0A0A"/>
          <w:sz w:val="20"/>
          <w:szCs w:val="20"/>
          <w:lang w:val="en-US" w:eastAsia="da-DK"/>
        </w:rPr>
      </w:pPr>
      <w:r w:rsidRPr="0099187F">
        <w:rPr>
          <w:rFonts w:ascii="Verdana" w:eastAsia="Times New Roman" w:hAnsi="Verdana" w:cs="Arial"/>
          <w:color w:val="0A0A0A"/>
          <w:sz w:val="20"/>
          <w:szCs w:val="20"/>
          <w:lang w:val="en-US" w:eastAsia="da-DK"/>
        </w:rPr>
        <w:t> </w:t>
      </w:r>
    </w:p>
    <w:p w14:paraId="5114EFE0" w14:textId="77777777" w:rsidR="007418E7" w:rsidRPr="0099187F" w:rsidRDefault="007418E7">
      <w:pPr>
        <w:rPr>
          <w:rFonts w:ascii="Verdana" w:hAnsi="Verdana"/>
          <w:sz w:val="20"/>
          <w:szCs w:val="20"/>
          <w:lang w:val="en-US"/>
        </w:rPr>
      </w:pPr>
    </w:p>
    <w:sectPr w:rsidR="007418E7" w:rsidRPr="0099187F">
      <w:footerReference w:type="default" r:id="rId4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526775" w14:textId="77777777" w:rsidR="0049785A" w:rsidRDefault="0049785A" w:rsidP="0099187F">
      <w:pPr>
        <w:spacing w:after="0" w:line="240" w:lineRule="auto"/>
      </w:pPr>
      <w:r>
        <w:separator/>
      </w:r>
    </w:p>
  </w:endnote>
  <w:endnote w:type="continuationSeparator" w:id="0">
    <w:p w14:paraId="71CFE448" w14:textId="77777777" w:rsidR="0049785A" w:rsidRDefault="0049785A" w:rsidP="00991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7597801"/>
      <w:docPartObj>
        <w:docPartGallery w:val="Page Numbers (Bottom of Page)"/>
        <w:docPartUnique/>
      </w:docPartObj>
    </w:sdtPr>
    <w:sdtContent>
      <w:p w14:paraId="2853DB00" w14:textId="4ADC5C95" w:rsidR="0099187F" w:rsidRDefault="0099187F">
        <w:pPr>
          <w:pStyle w:val="Sidefod"/>
          <w:jc w:val="center"/>
        </w:pPr>
        <w:r>
          <w:fldChar w:fldCharType="begin"/>
        </w:r>
        <w:r>
          <w:instrText>PAGE   \* MERGEFORMAT</w:instrText>
        </w:r>
        <w:r>
          <w:fldChar w:fldCharType="separate"/>
        </w:r>
        <w:r>
          <w:t>2</w:t>
        </w:r>
        <w:r>
          <w:fldChar w:fldCharType="end"/>
        </w:r>
      </w:p>
    </w:sdtContent>
  </w:sdt>
  <w:p w14:paraId="1C0B2DDD" w14:textId="77777777" w:rsidR="0099187F" w:rsidRDefault="0099187F">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4E4950" w14:textId="77777777" w:rsidR="0049785A" w:rsidRDefault="0049785A" w:rsidP="0099187F">
      <w:pPr>
        <w:spacing w:after="0" w:line="240" w:lineRule="auto"/>
      </w:pPr>
      <w:r>
        <w:separator/>
      </w:r>
    </w:p>
  </w:footnote>
  <w:footnote w:type="continuationSeparator" w:id="0">
    <w:p w14:paraId="4DCAD6D5" w14:textId="77777777" w:rsidR="0049785A" w:rsidRDefault="0049785A" w:rsidP="0099187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974"/>
    <w:rsid w:val="00173F9A"/>
    <w:rsid w:val="0049785A"/>
    <w:rsid w:val="007418E7"/>
    <w:rsid w:val="0099187F"/>
    <w:rsid w:val="00EA397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FA117"/>
  <w15:chartTrackingRefBased/>
  <w15:docId w15:val="{B5017F62-BAA6-459E-A44C-6EFBECB8E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EA3974"/>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semiHidden/>
    <w:unhideWhenUsed/>
    <w:rsid w:val="00EA3974"/>
    <w:rPr>
      <w:color w:val="0000FF"/>
      <w:u w:val="single"/>
    </w:rPr>
  </w:style>
  <w:style w:type="character" w:styleId="Strk">
    <w:name w:val="Strong"/>
    <w:basedOn w:val="Standardskrifttypeiafsnit"/>
    <w:uiPriority w:val="22"/>
    <w:qFormat/>
    <w:rsid w:val="00EA3974"/>
    <w:rPr>
      <w:b/>
      <w:bCs/>
    </w:rPr>
  </w:style>
  <w:style w:type="character" w:styleId="Fremhv">
    <w:name w:val="Emphasis"/>
    <w:basedOn w:val="Standardskrifttypeiafsnit"/>
    <w:uiPriority w:val="20"/>
    <w:qFormat/>
    <w:rsid w:val="00EA3974"/>
    <w:rPr>
      <w:i/>
      <w:iCs/>
    </w:rPr>
  </w:style>
  <w:style w:type="paragraph" w:styleId="Sidehoved">
    <w:name w:val="header"/>
    <w:basedOn w:val="Normal"/>
    <w:link w:val="SidehovedTegn"/>
    <w:uiPriority w:val="99"/>
    <w:unhideWhenUsed/>
    <w:rsid w:val="0099187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9187F"/>
  </w:style>
  <w:style w:type="paragraph" w:styleId="Sidefod">
    <w:name w:val="footer"/>
    <w:basedOn w:val="Normal"/>
    <w:link w:val="SidefodTegn"/>
    <w:uiPriority w:val="99"/>
    <w:unhideWhenUsed/>
    <w:rsid w:val="0099187F"/>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918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623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rmscontrol.org/act/2020-11/features/nuclear-weapons-ban-treaty-enter-into-force-whats-next" TargetMode="External"/><Relationship Id="rId18" Type="http://schemas.openxmlformats.org/officeDocument/2006/relationships/hyperlink" Target="http://hrp.law.harvard.edu/wp-content/uploads/2018/06/Nuclear_Umbrella_Arrangements_Treaty_Prohibition.pdf" TargetMode="External"/><Relationship Id="rId26" Type="http://schemas.openxmlformats.org/officeDocument/2006/relationships/hyperlink" Target="https://www.icanw.org/the_environmental_legacy_of_nuclear_production_five_case_studies" TargetMode="External"/><Relationship Id="rId39" Type="http://schemas.openxmlformats.org/officeDocument/2006/relationships/hyperlink" Target="https://www.armscontrol.org/act/2020-05/features/papal-vision-beyond-bomb" TargetMode="External"/><Relationship Id="rId21" Type="http://schemas.openxmlformats.org/officeDocument/2006/relationships/hyperlink" Target="https://www.nytimes.com/2020/09/20/world/treaty-nuclear-arms-united-nations.html" TargetMode="External"/><Relationship Id="rId34" Type="http://schemas.openxmlformats.org/officeDocument/2006/relationships/hyperlink" Target="https://cities.icanw.org/" TargetMode="External"/><Relationship Id="rId42" Type="http://schemas.openxmlformats.org/officeDocument/2006/relationships/hyperlink" Target="https://reachingcriticalwill.org/images/documents/Disarmament-fora/1com/1com16/votes/L41.pdf" TargetMode="External"/><Relationship Id="rId47" Type="http://schemas.openxmlformats.org/officeDocument/2006/relationships/hyperlink" Target="https://reachingcriticalwill.org/disarmament-fora/unga/2020/statements" TargetMode="External"/><Relationship Id="rId50" Type="http://schemas.openxmlformats.org/officeDocument/2006/relationships/fontTable" Target="fontTable.xml"/><Relationship Id="rId7" Type="http://schemas.openxmlformats.org/officeDocument/2006/relationships/hyperlink" Target="https://apnews.com/article/nuclear-weapons-disarmament-latin-america-united-nations-gun-politics-4f109626a1cdd6db10560550aa1bb491" TargetMode="External"/><Relationship Id="rId2" Type="http://schemas.openxmlformats.org/officeDocument/2006/relationships/settings" Target="settings.xml"/><Relationship Id="rId16" Type="http://schemas.openxmlformats.org/officeDocument/2006/relationships/hyperlink" Target="https://www.armscontrol.org/act/2018-10/features/nuclear-weapons-prohibition-treaty-interpreting-ban-assisting-encouraging" TargetMode="External"/><Relationship Id="rId29" Type="http://schemas.openxmlformats.org/officeDocument/2006/relationships/hyperlink" Target="https://warontherocks.com/2020/08/making-sense-of-the-nonproliferation-disarmament-divide/" TargetMode="External"/><Relationship Id="rId11" Type="http://schemas.openxmlformats.org/officeDocument/2006/relationships/hyperlink" Target="https://www.tandfonline.com/doi/full/10.1080/25751654.2020.1842657?scroll=top&amp;needAccess=true" TargetMode="External"/><Relationship Id="rId24" Type="http://schemas.openxmlformats.org/officeDocument/2006/relationships/hyperlink" Target="https://www.opcw.org/sites/default/files/documents/2018/11/rc4wp10%28e%29.pdf" TargetMode="External"/><Relationship Id="rId32" Type="http://schemas.openxmlformats.org/officeDocument/2006/relationships/hyperlink" Target="https://warontherocks.com/2017/07/the-nuclear-ban-treaty-how-did-we-get-here-what-does-it-mean-for-the-united-states/" TargetMode="External"/><Relationship Id="rId37" Type="http://schemas.openxmlformats.org/officeDocument/2006/relationships/hyperlink" Target="https://www.nytimes.com/2020/10/25/world/americas/nuclear-weapons-prohibition-treaty.html" TargetMode="External"/><Relationship Id="rId40" Type="http://schemas.openxmlformats.org/officeDocument/2006/relationships/hyperlink" Target="https://carnegieendowment.org/2020/11/13/un-nuclear-ban-treaty-enters-into-force-in-january-then-what-event-7459" TargetMode="External"/><Relationship Id="rId45" Type="http://schemas.openxmlformats.org/officeDocument/2006/relationships/hyperlink" Target="https://www.icanw.org/namibia_ratification" TargetMode="External"/><Relationship Id="rId5" Type="http://schemas.openxmlformats.org/officeDocument/2006/relationships/endnotes" Target="endnotes.xml"/><Relationship Id="rId15" Type="http://schemas.openxmlformats.org/officeDocument/2006/relationships/hyperlink" Target="https://www.nato.int/cps/en/natohq/topics_50068.htm" TargetMode="External"/><Relationship Id="rId23" Type="http://schemas.openxmlformats.org/officeDocument/2006/relationships/hyperlink" Target="https://reachingcriticalwill.org/images/documents/Disarmament-fora/npt/prepcom19/statements/1May_NAM.pdf" TargetMode="External"/><Relationship Id="rId28" Type="http://schemas.openxmlformats.org/officeDocument/2006/relationships/hyperlink" Target="https://www.youtube.com/watch?v=mD6hKLJFo5c&amp;feature=youtu.be" TargetMode="External"/><Relationship Id="rId36" Type="http://schemas.openxmlformats.org/officeDocument/2006/relationships/hyperlink" Target="https://academic.oup.com/isr/article-abstract/17/3/347/1817448" TargetMode="External"/><Relationship Id="rId49" Type="http://schemas.openxmlformats.org/officeDocument/2006/relationships/footer" Target="footer1.xml"/><Relationship Id="rId10" Type="http://schemas.openxmlformats.org/officeDocument/2006/relationships/hyperlink" Target="https://warontherocks.com/2017/10/more-than-paper-how-nuclear-ban-treaty-advocates-can-really-advance-disarmament/" TargetMode="External"/><Relationship Id="rId19" Type="http://schemas.openxmlformats.org/officeDocument/2006/relationships/hyperlink" Target="https://www.government.is/media/utanrikisraduneyti-media/media/Varnarmal/National-Security-Policy-ENS.pdf" TargetMode="External"/><Relationship Id="rId31" Type="http://schemas.openxmlformats.org/officeDocument/2006/relationships/hyperlink" Target="https://www.dontbankonthebomb.com/abp/" TargetMode="External"/><Relationship Id="rId44" Type="http://schemas.openxmlformats.org/officeDocument/2006/relationships/hyperlink" Target="https://twitter.com/chinamission2un/status/1320178238069624832?s=21" TargetMode="External"/><Relationship Id="rId4" Type="http://schemas.openxmlformats.org/officeDocument/2006/relationships/footnotes" Target="footnotes.xml"/><Relationship Id="rId9" Type="http://schemas.openxmlformats.org/officeDocument/2006/relationships/hyperlink" Target="https://www.tandfonline.com/doi/full/10.1080/01402390.2020.1809842" TargetMode="External"/><Relationship Id="rId14" Type="http://schemas.openxmlformats.org/officeDocument/2006/relationships/hyperlink" Target="https://warontherocks.com/2020/11/what-the-nuclear-ban-treaty-means-for-americas-allies/" TargetMode="External"/><Relationship Id="rId22" Type="http://schemas.openxmlformats.org/officeDocument/2006/relationships/hyperlink" Target="https://www.tandfonline.com/doi/abs/10.1080/09592296.2020.1721086" TargetMode="External"/><Relationship Id="rId27" Type="http://schemas.openxmlformats.org/officeDocument/2006/relationships/hyperlink" Target="http://www.the-monitor.org/en-gb/reports/2019/landmine-monitor-2019/support-for-mine-action.aspx" TargetMode="External"/><Relationship Id="rId30" Type="http://schemas.openxmlformats.org/officeDocument/2006/relationships/hyperlink" Target="https://www.icanw.org/entry_into_force_briefing_paper" TargetMode="External"/><Relationship Id="rId35" Type="http://schemas.openxmlformats.org/officeDocument/2006/relationships/hyperlink" Target="https://carnegieendowment.org/2017/03/15/real-problem-with-nuclear-ban-treaty-pub-68286" TargetMode="External"/><Relationship Id="rId43" Type="http://schemas.openxmlformats.org/officeDocument/2006/relationships/hyperlink" Target="https://twitter.com/StateISN/status/1320729153088430082" TargetMode="External"/><Relationship Id="rId48" Type="http://schemas.openxmlformats.org/officeDocument/2006/relationships/hyperlink" Target="https://d3n8a8pro7vhmx.cloudfront.net/ican/pages/1166/attachments/original/1580226579/ICAN_emerging_technology_and_nuclear_weapons_policy_briefing.pdf?1580226579" TargetMode="External"/><Relationship Id="rId8" Type="http://schemas.openxmlformats.org/officeDocument/2006/relationships/hyperlink" Target="https://twitter.com/azakre/status/1105502814598516736" TargetMode="External"/><Relationship Id="rId51"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s://www.tandfonline.com/doi/full/10.1080/25751654.2020.1842657?scroll=top&amp;needAccess=true" TargetMode="External"/><Relationship Id="rId17" Type="http://schemas.openxmlformats.org/officeDocument/2006/relationships/hyperlink" Target="https://www.tandfonline.com/doi/abs/10.1080/14682745.2011.558176?journalCode=fcwh20" TargetMode="External"/><Relationship Id="rId25" Type="http://schemas.openxmlformats.org/officeDocument/2006/relationships/hyperlink" Target="https://www.icanw.org/around_the_world_victim_assistance_comes_up_short" TargetMode="External"/><Relationship Id="rId33" Type="http://schemas.openxmlformats.org/officeDocument/2006/relationships/hyperlink" Target="https://d3n8a8pro7vhmx.cloudfront.net/ican/pages/1718/attachments/original/1601295290/Briefing_Paper_on_the_Significance_of_TPNW_EIF_FINAL_September_2020.pdf?1601295290" TargetMode="External"/><Relationship Id="rId38" Type="http://schemas.openxmlformats.org/officeDocument/2006/relationships/hyperlink" Target="https://www.hindustantimes.com/world-news/dalai-lama-hails-un-treaty-to-prohibit-nuclear-weapons/story-pBMOdtFLG6S8HTeW4t1GbL.html" TargetMode="External"/><Relationship Id="rId46" Type="http://schemas.openxmlformats.org/officeDocument/2006/relationships/hyperlink" Target="https://www.tandfonline.com/doi/full/10.1080/25751654.2020.1738815" TargetMode="External"/><Relationship Id="rId20" Type="http://schemas.openxmlformats.org/officeDocument/2006/relationships/hyperlink" Target="https://www.hrw.org/news/2020/07/31/treaty-banning-cluster-munitions-turns-10-without-us" TargetMode="External"/><Relationship Id="rId41" Type="http://schemas.openxmlformats.org/officeDocument/2006/relationships/hyperlink" Target="https://www.nytimes.com/2017/03/27/world/americas/un-nuclear-weapons-talks.html" TargetMode="External"/><Relationship Id="rId1" Type="http://schemas.openxmlformats.org/officeDocument/2006/relationships/styles" Target="styles.xml"/><Relationship Id="rId6" Type="http://schemas.openxmlformats.org/officeDocument/2006/relationships/hyperlink" Target="https://www.armscontrol.org/act/2017-07/news/nuclear-weapons-ban-treaty-adopted"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2922</Words>
  <Characters>17830</Characters>
  <Application>Microsoft Office Word</Application>
  <DocSecurity>0</DocSecurity>
  <Lines>148</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hasse</dc:creator>
  <cp:keywords/>
  <dc:description/>
  <cp:lastModifiedBy>hasse</cp:lastModifiedBy>
  <cp:revision>3</cp:revision>
  <cp:lastPrinted>2020-11-18T11:01:00Z</cp:lastPrinted>
  <dcterms:created xsi:type="dcterms:W3CDTF">2020-11-18T11:00:00Z</dcterms:created>
  <dcterms:modified xsi:type="dcterms:W3CDTF">2020-11-24T17:47:00Z</dcterms:modified>
</cp:coreProperties>
</file>